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1F" w:rsidRDefault="00E1551F" w:rsidP="005F20AE">
      <w:pPr>
        <w:spacing w:after="0" w:line="240" w:lineRule="auto"/>
        <w:jc w:val="center"/>
        <w:rPr>
          <w:rFonts w:ascii="Segoe UI" w:eastAsia="Times New Roman" w:hAnsi="Segoe UI" w:cs="Segoe UI"/>
          <w:sz w:val="23"/>
          <w:szCs w:val="23"/>
          <w:lang w:val="en"/>
        </w:rPr>
      </w:pPr>
    </w:p>
    <w:p w:rsidR="005F20AE" w:rsidRDefault="005F20AE" w:rsidP="005F20AE">
      <w:pPr>
        <w:spacing w:after="0" w:line="240" w:lineRule="auto"/>
        <w:jc w:val="center"/>
        <w:rPr>
          <w:rFonts w:ascii="Segoe UI" w:eastAsia="Times New Roman" w:hAnsi="Segoe UI" w:cs="Segoe UI"/>
          <w:sz w:val="23"/>
          <w:szCs w:val="23"/>
          <w:lang w:val="en"/>
        </w:rPr>
      </w:pPr>
      <w:r>
        <w:rPr>
          <w:rFonts w:ascii="Segoe UI" w:eastAsia="Times New Roman" w:hAnsi="Segoe UI" w:cs="Segoe UI"/>
          <w:sz w:val="23"/>
          <w:szCs w:val="23"/>
          <w:lang w:val="en"/>
        </w:rPr>
        <w:t>Student Health Center RFP</w:t>
      </w:r>
    </w:p>
    <w:p w:rsidR="005F20AE" w:rsidRDefault="005F20AE" w:rsidP="005F20AE">
      <w:pPr>
        <w:spacing w:after="0" w:line="240" w:lineRule="auto"/>
        <w:jc w:val="center"/>
        <w:rPr>
          <w:rFonts w:ascii="Segoe UI" w:eastAsia="Times New Roman" w:hAnsi="Segoe UI" w:cs="Segoe UI"/>
          <w:sz w:val="23"/>
          <w:szCs w:val="23"/>
          <w:lang w:val="en"/>
        </w:rPr>
      </w:pPr>
      <w:r>
        <w:rPr>
          <w:rFonts w:ascii="Segoe UI" w:eastAsia="Times New Roman" w:hAnsi="Segoe UI" w:cs="Segoe UI"/>
          <w:sz w:val="23"/>
          <w:szCs w:val="23"/>
          <w:lang w:val="en"/>
        </w:rPr>
        <w:t>Addendum 1</w:t>
      </w:r>
    </w:p>
    <w:p w:rsidR="005F20AE" w:rsidRDefault="005F20AE" w:rsidP="005F20AE">
      <w:pPr>
        <w:spacing w:after="0" w:line="240" w:lineRule="auto"/>
        <w:jc w:val="center"/>
        <w:rPr>
          <w:rFonts w:ascii="Segoe UI" w:eastAsia="Times New Roman" w:hAnsi="Segoe UI" w:cs="Segoe UI"/>
          <w:sz w:val="23"/>
          <w:szCs w:val="23"/>
          <w:lang w:val="en"/>
        </w:rPr>
      </w:pPr>
    </w:p>
    <w:p w:rsidR="00FD0B99" w:rsidRDefault="00FD0B99" w:rsidP="005F20AE">
      <w:pPr>
        <w:spacing w:after="0" w:line="240" w:lineRule="auto"/>
        <w:jc w:val="center"/>
        <w:rPr>
          <w:rFonts w:ascii="Segoe UI" w:eastAsia="Times New Roman" w:hAnsi="Segoe UI" w:cs="Segoe UI"/>
          <w:sz w:val="23"/>
          <w:szCs w:val="23"/>
          <w:lang w:val="en"/>
        </w:rPr>
      </w:pPr>
    </w:p>
    <w:p w:rsidR="00FD0B99" w:rsidRPr="00FD0B99" w:rsidRDefault="00FD0B99" w:rsidP="005F20AE">
      <w:pPr>
        <w:spacing w:after="0" w:line="240" w:lineRule="auto"/>
        <w:jc w:val="center"/>
        <w:rPr>
          <w:rFonts w:ascii="Segoe UI" w:eastAsia="Times New Roman" w:hAnsi="Segoe UI" w:cs="Segoe UI"/>
          <w:b/>
          <w:sz w:val="23"/>
          <w:szCs w:val="23"/>
          <w:lang w:val="en"/>
        </w:rPr>
      </w:pPr>
      <w:r w:rsidRPr="00FD0B99">
        <w:rPr>
          <w:rFonts w:ascii="Segoe UI" w:eastAsia="Times New Roman" w:hAnsi="Segoe UI" w:cs="Segoe UI"/>
          <w:b/>
          <w:sz w:val="23"/>
          <w:szCs w:val="23"/>
          <w:lang w:val="en"/>
        </w:rPr>
        <w:t>Question</w:t>
      </w:r>
    </w:p>
    <w:p w:rsidR="005F20AE" w:rsidRPr="005F20AE" w:rsidRDefault="005F20AE" w:rsidP="005F20AE">
      <w:pPr>
        <w:spacing w:after="0" w:line="240" w:lineRule="auto"/>
        <w:rPr>
          <w:rFonts w:ascii="Segoe UI" w:eastAsia="Times New Roman" w:hAnsi="Segoe UI" w:cs="Segoe UI"/>
          <w:sz w:val="23"/>
          <w:szCs w:val="23"/>
          <w:lang w:val="en"/>
        </w:rPr>
      </w:pPr>
      <w:r w:rsidRPr="005F20AE">
        <w:rPr>
          <w:rFonts w:ascii="Segoe UI" w:eastAsia="Times New Roman" w:hAnsi="Segoe UI" w:cs="Segoe UI"/>
          <w:sz w:val="23"/>
          <w:szCs w:val="23"/>
          <w:lang w:val="en"/>
        </w:rPr>
        <w:t>1. Is it possible to get a tour of the Student Health Services building so I can get information needed for the proposal?</w:t>
      </w:r>
    </w:p>
    <w:p w:rsidR="005F20AE" w:rsidRPr="005F20AE" w:rsidRDefault="005F20AE" w:rsidP="005F20AE">
      <w:pPr>
        <w:spacing w:after="0" w:line="240" w:lineRule="auto"/>
        <w:rPr>
          <w:rFonts w:ascii="Segoe UI" w:eastAsia="Times New Roman" w:hAnsi="Segoe UI" w:cs="Segoe UI"/>
          <w:sz w:val="23"/>
          <w:szCs w:val="23"/>
          <w:lang w:val="en"/>
        </w:rPr>
      </w:pPr>
    </w:p>
    <w:p w:rsidR="005F20AE" w:rsidRDefault="005F20AE" w:rsidP="005F20AE">
      <w:pPr>
        <w:spacing w:after="0" w:line="240" w:lineRule="auto"/>
        <w:rPr>
          <w:rFonts w:ascii="Segoe UI" w:eastAsia="Times New Roman" w:hAnsi="Segoe UI" w:cs="Segoe UI"/>
          <w:sz w:val="23"/>
          <w:szCs w:val="23"/>
          <w:lang w:val="en"/>
        </w:rPr>
      </w:pPr>
      <w:r w:rsidRPr="005F20AE">
        <w:rPr>
          <w:rFonts w:ascii="Segoe UI" w:eastAsia="Times New Roman" w:hAnsi="Segoe UI" w:cs="Segoe UI"/>
          <w:sz w:val="23"/>
          <w:szCs w:val="23"/>
          <w:lang w:val="en"/>
        </w:rPr>
        <w:t>2.  Would it be possible to get the number of students that were serviced by Student Health Services in 2019 and 2020? Can I have the number of students enrolled? Lastly, can you provide the number of insured students and uninsured students?</w:t>
      </w:r>
    </w:p>
    <w:p w:rsidR="00FD0B99" w:rsidRDefault="00FD0B99" w:rsidP="005F20AE">
      <w:pPr>
        <w:spacing w:after="0" w:line="240" w:lineRule="auto"/>
        <w:rPr>
          <w:rFonts w:ascii="Segoe UI" w:eastAsia="Times New Roman" w:hAnsi="Segoe UI" w:cs="Segoe UI"/>
          <w:sz w:val="23"/>
          <w:szCs w:val="23"/>
          <w:lang w:val="en"/>
        </w:rPr>
      </w:pPr>
    </w:p>
    <w:p w:rsidR="00FD0B99" w:rsidRDefault="00FD0B99" w:rsidP="00FD0B99">
      <w:pPr>
        <w:spacing w:after="0" w:line="240" w:lineRule="auto"/>
        <w:jc w:val="center"/>
        <w:rPr>
          <w:rFonts w:ascii="Segoe UI" w:eastAsia="Times New Roman" w:hAnsi="Segoe UI" w:cs="Segoe UI"/>
          <w:b/>
          <w:sz w:val="23"/>
          <w:szCs w:val="23"/>
          <w:lang w:val="en"/>
        </w:rPr>
      </w:pPr>
      <w:r w:rsidRPr="00FD0B99">
        <w:rPr>
          <w:rFonts w:ascii="Segoe UI" w:eastAsia="Times New Roman" w:hAnsi="Segoe UI" w:cs="Segoe UI"/>
          <w:b/>
          <w:sz w:val="23"/>
          <w:szCs w:val="23"/>
          <w:lang w:val="en"/>
        </w:rPr>
        <w:t>Answer</w:t>
      </w:r>
    </w:p>
    <w:p w:rsidR="005F20AE" w:rsidRPr="005F20AE" w:rsidRDefault="005F20AE" w:rsidP="00FD0B9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val="en"/>
        </w:rPr>
      </w:pPr>
      <w:bookmarkStart w:id="0" w:name="_GoBack"/>
      <w:bookmarkEnd w:id="0"/>
      <w:r w:rsidRPr="005F20AE">
        <w:rPr>
          <w:rFonts w:ascii="Segoe UI" w:eastAsia="Times New Roman" w:hAnsi="Segoe UI" w:cs="Segoe UI"/>
          <w:sz w:val="23"/>
          <w:szCs w:val="23"/>
          <w:lang w:val="en"/>
        </w:rPr>
        <w:t> </w:t>
      </w:r>
      <w:r w:rsidRPr="005F20AE">
        <w:rPr>
          <w:rFonts w:ascii="Calibri" w:eastAsia="Times New Roman" w:hAnsi="Calibri" w:cs="Calibri"/>
          <w:color w:val="000000"/>
          <w:sz w:val="24"/>
          <w:szCs w:val="24"/>
          <w:lang w:val="en"/>
        </w:rPr>
        <w:t> Once proposals are received, MVSU will invite candidates to visit campus and tour the Health Center facility.</w:t>
      </w:r>
    </w:p>
    <w:p w:rsidR="005F20AE" w:rsidRPr="005F20AE" w:rsidRDefault="005F20AE" w:rsidP="005F2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en"/>
        </w:rPr>
      </w:pPr>
      <w:r w:rsidRPr="005F20AE">
        <w:rPr>
          <w:rFonts w:ascii="Calibri" w:eastAsia="Times New Roman" w:hAnsi="Calibri" w:cs="Calibri"/>
          <w:color w:val="000000"/>
          <w:sz w:val="24"/>
          <w:szCs w:val="24"/>
          <w:lang w:val="en"/>
        </w:rPr>
        <w:t>Number of students served:</w:t>
      </w:r>
    </w:p>
    <w:p w:rsidR="005F20AE" w:rsidRPr="005F20AE" w:rsidRDefault="005F20AE" w:rsidP="005F20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en"/>
        </w:rPr>
      </w:pPr>
      <w:r w:rsidRPr="005F20AE">
        <w:rPr>
          <w:rFonts w:ascii="Calibri" w:eastAsia="Times New Roman" w:hAnsi="Calibri" w:cs="Calibri"/>
          <w:color w:val="000000"/>
          <w:sz w:val="24"/>
          <w:szCs w:val="24"/>
          <w:lang w:val="en"/>
        </w:rPr>
        <w:t>Fall 2019 -- 107</w:t>
      </w:r>
    </w:p>
    <w:p w:rsidR="005F20AE" w:rsidRPr="005F20AE" w:rsidRDefault="005F20AE" w:rsidP="005F20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en"/>
        </w:rPr>
      </w:pPr>
      <w:r w:rsidRPr="005F20AE">
        <w:rPr>
          <w:rFonts w:ascii="Calibri" w:eastAsia="Times New Roman" w:hAnsi="Calibri" w:cs="Calibri"/>
          <w:color w:val="000000"/>
          <w:sz w:val="24"/>
          <w:szCs w:val="24"/>
          <w:lang w:val="en"/>
        </w:rPr>
        <w:t>Spring 2020 -- 31</w:t>
      </w:r>
    </w:p>
    <w:p w:rsidR="005F20AE" w:rsidRPr="005F20AE" w:rsidRDefault="005F20AE" w:rsidP="005F20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en"/>
        </w:rPr>
      </w:pPr>
      <w:r w:rsidRPr="005F20AE">
        <w:rPr>
          <w:rFonts w:ascii="Calibri" w:eastAsia="Times New Roman" w:hAnsi="Calibri" w:cs="Calibri"/>
          <w:color w:val="000000"/>
          <w:sz w:val="24"/>
          <w:szCs w:val="24"/>
          <w:lang w:val="en"/>
        </w:rPr>
        <w:t>Fall 2020 -- 95</w:t>
      </w:r>
    </w:p>
    <w:p w:rsidR="005F20AE" w:rsidRPr="005F20AE" w:rsidRDefault="005F20AE" w:rsidP="005F2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en"/>
        </w:rPr>
      </w:pPr>
      <w:r w:rsidRPr="005F20AE">
        <w:rPr>
          <w:rFonts w:ascii="Calibri" w:eastAsia="Times New Roman" w:hAnsi="Calibri" w:cs="Calibri"/>
          <w:color w:val="000000"/>
          <w:sz w:val="24"/>
          <w:szCs w:val="24"/>
          <w:lang w:val="en"/>
        </w:rPr>
        <w:t>Official MVSU Enrollment 2020-21 = 2032</w:t>
      </w:r>
    </w:p>
    <w:p w:rsidR="005F20AE" w:rsidRPr="005F20AE" w:rsidRDefault="005F20AE" w:rsidP="005F2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en"/>
        </w:rPr>
      </w:pPr>
      <w:r w:rsidRPr="005F20AE">
        <w:rPr>
          <w:rFonts w:ascii="Calibri" w:eastAsia="Times New Roman" w:hAnsi="Calibri" w:cs="Calibri"/>
          <w:color w:val="000000"/>
          <w:sz w:val="24"/>
          <w:szCs w:val="24"/>
          <w:lang w:val="en"/>
        </w:rPr>
        <w:t>No data is available regarding students' health insurance status</w:t>
      </w:r>
    </w:p>
    <w:p w:rsidR="005F20AE" w:rsidRPr="005F20AE" w:rsidRDefault="005F20AE" w:rsidP="005F20AE">
      <w:pPr>
        <w:spacing w:after="0" w:line="240" w:lineRule="auto"/>
        <w:rPr>
          <w:rFonts w:ascii="Segoe UI" w:eastAsia="Times New Roman" w:hAnsi="Segoe UI" w:cs="Segoe UI"/>
          <w:sz w:val="23"/>
          <w:szCs w:val="23"/>
          <w:lang w:val="en"/>
        </w:rPr>
      </w:pPr>
    </w:p>
    <w:p w:rsidR="0013242C" w:rsidRDefault="00FD0B99"/>
    <w:sectPr w:rsidR="0013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62B22"/>
    <w:multiLevelType w:val="multilevel"/>
    <w:tmpl w:val="DEAE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E"/>
    <w:rsid w:val="005F20AE"/>
    <w:rsid w:val="00AE7941"/>
    <w:rsid w:val="00E1551F"/>
    <w:rsid w:val="00EA7DDF"/>
    <w:rsid w:val="00F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5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6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42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96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934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475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681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041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698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166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162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182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6303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348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092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1601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623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86207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7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4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1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2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16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68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27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13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7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951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903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99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396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8976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367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3998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9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002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9807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3126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3815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24504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0954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73173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11000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59985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80323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T. Williams</dc:creator>
  <cp:lastModifiedBy>Carla T. Williams</cp:lastModifiedBy>
  <cp:revision>2</cp:revision>
  <dcterms:created xsi:type="dcterms:W3CDTF">2021-05-28T19:03:00Z</dcterms:created>
  <dcterms:modified xsi:type="dcterms:W3CDTF">2021-06-01T16:37:00Z</dcterms:modified>
</cp:coreProperties>
</file>