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DB" w:rsidRPr="00746C92" w:rsidRDefault="001D5CDB" w:rsidP="001D5CDB">
      <w:pPr>
        <w:pStyle w:val="NormalWeb"/>
        <w:rPr>
          <w:rFonts w:ascii="Arial" w:hAnsi="Arial" w:cs="Arial"/>
          <w:b/>
          <w:color w:val="003300"/>
          <w:sz w:val="16"/>
          <w:szCs w:val="16"/>
        </w:rPr>
      </w:pPr>
      <w:r w:rsidRPr="00746C92">
        <w:rPr>
          <w:rFonts w:ascii="Arial" w:hAnsi="Arial" w:cs="Arial"/>
          <w:b/>
          <w:color w:val="003300"/>
          <w:sz w:val="32"/>
          <w:szCs w:val="32"/>
        </w:rPr>
        <w:t>Course Syllabus</w:t>
      </w:r>
      <w:r w:rsidRPr="00746C92">
        <w:rPr>
          <w:rFonts w:ascii="Arial" w:hAnsi="Arial" w:cs="Arial"/>
          <w:b/>
          <w:color w:val="003300"/>
        </w:rPr>
        <w:tab/>
      </w:r>
      <w:r w:rsidRPr="00746C92">
        <w:rPr>
          <w:rFonts w:ascii="Arial" w:hAnsi="Arial" w:cs="Arial"/>
          <w:b/>
          <w:color w:val="003300"/>
        </w:rPr>
        <w:tab/>
      </w:r>
      <w:r w:rsidRPr="00746C92">
        <w:rPr>
          <w:rFonts w:ascii="Arial" w:hAnsi="Arial" w:cs="Arial"/>
          <w:b/>
          <w:color w:val="003300"/>
        </w:rPr>
        <w:tab/>
      </w:r>
      <w:r w:rsidRPr="00746C92">
        <w:rPr>
          <w:rFonts w:ascii="Arial" w:hAnsi="Arial" w:cs="Arial"/>
          <w:b/>
          <w:color w:val="003300"/>
        </w:rPr>
        <w:tab/>
      </w:r>
      <w:r w:rsidRPr="00746C92">
        <w:rPr>
          <w:rFonts w:ascii="Arial" w:hAnsi="Arial" w:cs="Arial"/>
          <w:b/>
          <w:color w:val="003300"/>
        </w:rPr>
        <w:tab/>
      </w:r>
      <w:r w:rsidRPr="00746C92">
        <w:rPr>
          <w:rFonts w:ascii="Arial" w:hAnsi="Arial" w:cs="Arial"/>
          <w:b/>
          <w:color w:val="003300"/>
        </w:rPr>
        <w:tab/>
      </w:r>
      <w:r w:rsidRPr="00746C92">
        <w:rPr>
          <w:rFonts w:ascii="Arial" w:hAnsi="Arial" w:cs="Arial"/>
          <w:b/>
          <w:color w:val="003300"/>
        </w:rPr>
        <w:tab/>
      </w:r>
      <w:r w:rsidR="00546328">
        <w:rPr>
          <w:rFonts w:ascii="Arial" w:hAnsi="Arial" w:cs="Arial"/>
          <w:b/>
          <w:color w:val="003300"/>
        </w:rPr>
        <w:t>Spring</w:t>
      </w:r>
      <w:r w:rsidR="00D450F7">
        <w:rPr>
          <w:rFonts w:ascii="Arial" w:hAnsi="Arial" w:cs="Arial"/>
          <w:b/>
          <w:color w:val="003300"/>
        </w:rPr>
        <w:t xml:space="preserve"> 201</w:t>
      </w:r>
      <w:r w:rsidR="009E4010">
        <w:rPr>
          <w:rFonts w:ascii="Arial" w:hAnsi="Arial" w:cs="Arial"/>
          <w:b/>
          <w:color w:val="003300"/>
        </w:rPr>
        <w:t>8</w:t>
      </w:r>
    </w:p>
    <w:p w:rsidR="001D5CDB" w:rsidRPr="00746C92" w:rsidRDefault="003574DD" w:rsidP="001D5CDB">
      <w:pPr>
        <w:pStyle w:val="NormalWeb"/>
        <w:rPr>
          <w:rFonts w:ascii="Arial" w:hAnsi="Arial" w:cs="Arial"/>
          <w:b/>
          <w:color w:val="003300"/>
        </w:rPr>
      </w:pPr>
      <w:r>
        <w:rPr>
          <w:rFonts w:ascii="Arial" w:hAnsi="Arial" w:cs="Arial"/>
          <w:b/>
          <w:color w:val="003300"/>
        </w:rPr>
        <w:t>E</w:t>
      </w:r>
      <w:r w:rsidR="001D5CDB" w:rsidRPr="00746C92">
        <w:rPr>
          <w:rFonts w:ascii="Arial" w:hAnsi="Arial" w:cs="Arial"/>
          <w:b/>
          <w:color w:val="003300"/>
        </w:rPr>
        <w:t>T 476 – Quality Control Managerial Concepts</w:t>
      </w:r>
      <w:r w:rsidR="001D5CDB" w:rsidRPr="00746C92">
        <w:rPr>
          <w:rFonts w:ascii="Arial" w:hAnsi="Arial" w:cs="Arial"/>
          <w:b/>
          <w:color w:val="003300"/>
        </w:rPr>
        <w:tab/>
      </w:r>
      <w:r w:rsidR="001D5CDB" w:rsidRPr="00746C92">
        <w:rPr>
          <w:rFonts w:ascii="Arial" w:hAnsi="Arial" w:cs="Arial"/>
          <w:b/>
          <w:color w:val="003300"/>
        </w:rPr>
        <w:tab/>
      </w:r>
      <w:r w:rsidR="001D5CDB" w:rsidRPr="00746C92">
        <w:rPr>
          <w:rFonts w:ascii="Arial" w:hAnsi="Arial" w:cs="Arial"/>
          <w:b/>
          <w:color w:val="003300"/>
        </w:rPr>
        <w:tab/>
      </w:r>
      <w:r w:rsidR="001D5CDB" w:rsidRPr="00746C92">
        <w:rPr>
          <w:rFonts w:ascii="Arial" w:hAnsi="Arial" w:cs="Arial"/>
          <w:b/>
          <w:bCs/>
          <w:color w:val="003300"/>
        </w:rPr>
        <w:t>3 credit hours</w:t>
      </w:r>
      <w:r w:rsidR="001D5CDB" w:rsidRPr="00746C92">
        <w:rPr>
          <w:rFonts w:ascii="Arial" w:hAnsi="Arial" w:cs="Arial"/>
          <w:b/>
          <w:color w:val="003300"/>
        </w:rPr>
        <w:tab/>
      </w:r>
    </w:p>
    <w:p w:rsidR="001D5CDB" w:rsidRDefault="008F342D" w:rsidP="001D5CDB">
      <w:pPr>
        <w:pStyle w:val="NormalWeb"/>
        <w:rPr>
          <w:rFonts w:ascii="Arial" w:hAnsi="Arial" w:cs="Arial"/>
          <w:b/>
          <w:bCs/>
          <w:color w:val="003300"/>
        </w:rPr>
      </w:pPr>
      <w:r>
        <w:rPr>
          <w:rFonts w:ascii="Arial" w:hAnsi="Arial" w:cs="Arial"/>
          <w:b/>
          <w:bCs/>
          <w:color w:val="003300"/>
        </w:rPr>
        <w:t xml:space="preserve">Science and Technology Center </w:t>
      </w:r>
    </w:p>
    <w:p w:rsidR="008F342D" w:rsidRPr="00746C92" w:rsidRDefault="00300AE4" w:rsidP="001D5CDB">
      <w:pPr>
        <w:pStyle w:val="NormalWeb"/>
        <w:rPr>
          <w:rFonts w:ascii="Arial" w:hAnsi="Arial" w:cs="Arial"/>
          <w:b/>
          <w:bCs/>
          <w:color w:val="003300"/>
        </w:rPr>
      </w:pPr>
      <w:r>
        <w:rPr>
          <w:rFonts w:ascii="Arial" w:hAnsi="Arial" w:cs="Arial"/>
          <w:b/>
          <w:bCs/>
          <w:color w:val="003300"/>
        </w:rPr>
        <w:t>Monday, Wednesday &amp; Friday 9:00 p.m. – 9:50</w:t>
      </w:r>
    </w:p>
    <w:p w:rsidR="001D5CDB" w:rsidRDefault="001D5CDB" w:rsidP="001D5CDB">
      <w:pPr>
        <w:pStyle w:val="NormalWeb"/>
        <w:spacing w:before="0" w:beforeAutospacing="0" w:after="0" w:afterAutospacing="0"/>
        <w:rPr>
          <w:rFonts w:ascii="Arial" w:hAnsi="Arial" w:cs="Arial"/>
          <w:color w:val="003366"/>
        </w:rPr>
      </w:pPr>
      <w:r w:rsidRPr="00746C92">
        <w:rPr>
          <w:rFonts w:ascii="Arial" w:hAnsi="Arial" w:cs="Arial"/>
          <w:b/>
          <w:bCs/>
          <w:color w:val="003300"/>
        </w:rPr>
        <w:t>Instructor:</w:t>
      </w:r>
      <w:r>
        <w:rPr>
          <w:rFonts w:ascii="Arial" w:hAnsi="Arial" w:cs="Arial"/>
          <w:color w:val="003366"/>
        </w:rPr>
        <w:t xml:space="preserve"> </w:t>
      </w:r>
      <w:r w:rsidR="008F342D" w:rsidRPr="008F342D">
        <w:rPr>
          <w:rFonts w:ascii="Arial" w:hAnsi="Arial" w:cs="Arial"/>
          <w:b/>
          <w:color w:val="000000" w:themeColor="text1"/>
        </w:rPr>
        <w:t>Antonio Brownlow</w:t>
      </w:r>
      <w:r w:rsidRPr="00746C92">
        <w:rPr>
          <w:rFonts w:ascii="Arial" w:hAnsi="Arial" w:cs="Arial"/>
          <w:color w:val="000000" w:themeColor="text1"/>
        </w:rPr>
        <w:tab/>
      </w:r>
      <w:r w:rsidRPr="00746C92">
        <w:rPr>
          <w:rFonts w:ascii="Arial" w:hAnsi="Arial" w:cs="Arial"/>
          <w:color w:val="000000" w:themeColor="text1"/>
        </w:rPr>
        <w:tab/>
      </w:r>
      <w:r w:rsidRPr="00746C92">
        <w:rPr>
          <w:rFonts w:ascii="Arial" w:hAnsi="Arial" w:cs="Arial"/>
          <w:color w:val="000000" w:themeColor="text1"/>
        </w:rPr>
        <w:tab/>
      </w:r>
      <w:r w:rsidRPr="00746C92">
        <w:rPr>
          <w:rFonts w:ascii="Arial" w:hAnsi="Arial" w:cs="Arial"/>
          <w:color w:val="000000" w:themeColor="text1"/>
        </w:rPr>
        <w:tab/>
        <w:t xml:space="preserve"> </w:t>
      </w:r>
      <w:r w:rsidRPr="00746C92">
        <w:rPr>
          <w:rFonts w:ascii="Arial" w:hAnsi="Arial" w:cs="Arial"/>
          <w:color w:val="000000" w:themeColor="text1"/>
        </w:rPr>
        <w:tab/>
      </w:r>
      <w:r w:rsidRPr="00746C92">
        <w:rPr>
          <w:rFonts w:ascii="Arial" w:hAnsi="Arial" w:cs="Arial"/>
          <w:color w:val="000000" w:themeColor="text1"/>
        </w:rPr>
        <w:tab/>
        <w:t>(662) 254-34</w:t>
      </w:r>
      <w:r w:rsidR="003574DD">
        <w:rPr>
          <w:rFonts w:ascii="Arial" w:hAnsi="Arial" w:cs="Arial"/>
          <w:color w:val="000000" w:themeColor="text1"/>
        </w:rPr>
        <w:t>11</w:t>
      </w:r>
    </w:p>
    <w:p w:rsidR="001D5CDB" w:rsidRDefault="001D5CDB" w:rsidP="001D5CDB">
      <w:pPr>
        <w:pStyle w:val="NormalWeb"/>
        <w:spacing w:before="0" w:beforeAutospacing="0" w:after="0" w:afterAutospacing="0"/>
        <w:rPr>
          <w:rFonts w:ascii="Arial" w:hAnsi="Arial" w:cs="Arial"/>
          <w:color w:val="003366"/>
        </w:rPr>
      </w:pPr>
      <w:r>
        <w:rPr>
          <w:rFonts w:ascii="Arial" w:hAnsi="Arial" w:cs="Arial"/>
          <w:color w:val="003366"/>
        </w:rPr>
        <w:t xml:space="preserve">           </w:t>
      </w:r>
      <w:r w:rsidR="00746C92">
        <w:rPr>
          <w:rFonts w:ascii="Arial" w:hAnsi="Arial" w:cs="Arial"/>
          <w:color w:val="003366"/>
        </w:rPr>
        <w:tab/>
      </w:r>
      <w:r w:rsidR="00746C92">
        <w:rPr>
          <w:rFonts w:ascii="Arial" w:hAnsi="Arial" w:cs="Arial"/>
          <w:color w:val="003366"/>
        </w:rPr>
        <w:tab/>
      </w:r>
      <w:r w:rsidR="00746C92">
        <w:rPr>
          <w:rFonts w:ascii="Arial" w:hAnsi="Arial" w:cs="Arial"/>
          <w:color w:val="003366"/>
        </w:rPr>
        <w:tab/>
      </w:r>
      <w:r w:rsidR="00746C92">
        <w:rPr>
          <w:rFonts w:ascii="Arial" w:hAnsi="Arial" w:cs="Arial"/>
          <w:color w:val="003366"/>
        </w:rPr>
        <w:tab/>
      </w:r>
      <w:r w:rsidR="00746C92">
        <w:rPr>
          <w:rFonts w:ascii="Arial" w:hAnsi="Arial" w:cs="Arial"/>
          <w:color w:val="003366"/>
        </w:rPr>
        <w:tab/>
      </w:r>
      <w:r w:rsidR="00746C92">
        <w:rPr>
          <w:rFonts w:ascii="Arial" w:hAnsi="Arial" w:cs="Arial"/>
          <w:color w:val="003366"/>
        </w:rPr>
        <w:tab/>
      </w:r>
      <w:r w:rsidR="00746C92">
        <w:rPr>
          <w:rFonts w:ascii="Arial" w:hAnsi="Arial" w:cs="Arial"/>
          <w:color w:val="003366"/>
        </w:rPr>
        <w:tab/>
      </w:r>
      <w:r w:rsidR="00746C92">
        <w:rPr>
          <w:rFonts w:ascii="Arial" w:hAnsi="Arial" w:cs="Arial"/>
          <w:color w:val="003366"/>
        </w:rPr>
        <w:tab/>
      </w:r>
      <w:r>
        <w:rPr>
          <w:rFonts w:ascii="Arial" w:hAnsi="Arial" w:cs="Arial"/>
          <w:color w:val="003366"/>
        </w:rPr>
        <w:t xml:space="preserve"> </w:t>
      </w:r>
      <w:hyperlink r:id="rId5" w:history="1">
        <w:r w:rsidR="008F342D" w:rsidRPr="003C2DF4">
          <w:rPr>
            <w:rStyle w:val="Hyperlink"/>
            <w:rFonts w:ascii="Arial" w:hAnsi="Arial" w:cs="Arial"/>
          </w:rPr>
          <w:t>abrownlow@mvsu.edu</w:t>
        </w:r>
      </w:hyperlink>
    </w:p>
    <w:p w:rsidR="001D5CDB" w:rsidRPr="0007584C" w:rsidRDefault="001D5CDB" w:rsidP="001D5CDB">
      <w:pPr>
        <w:pStyle w:val="NormalWeb"/>
        <w:spacing w:before="0" w:beforeAutospacing="0" w:after="0" w:afterAutospacing="0"/>
      </w:pPr>
    </w:p>
    <w:p w:rsidR="001D5CDB" w:rsidRDefault="000C7D9B" w:rsidP="001D5CDB">
      <w:r>
        <w:pict>
          <v:rect id="_x0000_i1025" style="width:468pt;height:7.5pt" o:hrstd="t" o:hrnoshade="t" o:hr="t" fillcolor="#030" stroked="f"/>
        </w:pict>
      </w:r>
    </w:p>
    <w:p w:rsidR="001D5CDB" w:rsidRPr="0007584C" w:rsidRDefault="001D5CDB" w:rsidP="001D5CDB">
      <w:pPr>
        <w:rPr>
          <w:rFonts w:ascii="Arial" w:hAnsi="Arial" w:cs="Arial"/>
          <w:sz w:val="20"/>
          <w:szCs w:val="20"/>
        </w:rPr>
      </w:pPr>
      <w:r>
        <w:rPr>
          <w:rFonts w:ascii="Arial" w:hAnsi="Arial" w:cs="Arial"/>
          <w:b/>
          <w:bCs/>
          <w:sz w:val="22"/>
          <w:szCs w:val="22"/>
        </w:rPr>
        <w:t>Catalog Description</w:t>
      </w:r>
      <w:r w:rsidRPr="00347737">
        <w:rPr>
          <w:rFonts w:ascii="Arial" w:hAnsi="Arial" w:cs="Arial"/>
          <w:b/>
          <w:bCs/>
          <w:sz w:val="20"/>
          <w:szCs w:val="20"/>
        </w:rPr>
        <w:t>:</w:t>
      </w:r>
      <w:r w:rsidRPr="00347737">
        <w:rPr>
          <w:rFonts w:ascii="Arial" w:hAnsi="Arial" w:cs="Arial"/>
          <w:sz w:val="20"/>
          <w:szCs w:val="20"/>
        </w:rPr>
        <w:t xml:space="preserve"> </w:t>
      </w:r>
      <w:r w:rsidR="003574DD">
        <w:rPr>
          <w:rFonts w:ascii="Arial" w:hAnsi="Arial" w:cs="Arial"/>
          <w:sz w:val="20"/>
          <w:szCs w:val="20"/>
        </w:rPr>
        <w:t>(From 2015-20017</w:t>
      </w:r>
      <w:r>
        <w:rPr>
          <w:rFonts w:ascii="Arial" w:hAnsi="Arial" w:cs="Arial"/>
          <w:sz w:val="20"/>
          <w:szCs w:val="20"/>
        </w:rPr>
        <w:t xml:space="preserve"> Undergraduate Catalog</w:t>
      </w:r>
      <w:r w:rsidRPr="0007584C">
        <w:rPr>
          <w:rFonts w:ascii="Arial" w:hAnsi="Arial" w:cs="Arial"/>
          <w:sz w:val="20"/>
          <w:szCs w:val="20"/>
        </w:rPr>
        <w:t>)</w:t>
      </w:r>
    </w:p>
    <w:p w:rsidR="001D5CDB" w:rsidRPr="00974E3C" w:rsidRDefault="003574DD" w:rsidP="001D5CDB">
      <w:pPr>
        <w:rPr>
          <w:rFonts w:ascii="Arial" w:hAnsi="Arial" w:cs="Arial"/>
          <w:sz w:val="20"/>
          <w:szCs w:val="20"/>
        </w:rPr>
      </w:pPr>
      <w:r>
        <w:rPr>
          <w:rFonts w:ascii="Arial" w:hAnsi="Arial" w:cs="Arial"/>
          <w:b/>
          <w:bCs/>
          <w:i/>
          <w:iCs/>
          <w:sz w:val="20"/>
          <w:szCs w:val="20"/>
        </w:rPr>
        <w:t>E</w:t>
      </w:r>
      <w:r w:rsidR="001D5CDB">
        <w:rPr>
          <w:rFonts w:ascii="Arial" w:hAnsi="Arial" w:cs="Arial"/>
          <w:b/>
          <w:bCs/>
          <w:i/>
          <w:iCs/>
          <w:sz w:val="20"/>
          <w:szCs w:val="20"/>
        </w:rPr>
        <w:t xml:space="preserve">T 476 – Quality Control (Managerial Concepts) </w:t>
      </w:r>
      <w:r w:rsidR="001D5CDB">
        <w:rPr>
          <w:rFonts w:ascii="Arial" w:hAnsi="Arial" w:cs="Arial"/>
          <w:sz w:val="20"/>
          <w:szCs w:val="20"/>
        </w:rPr>
        <w:t xml:space="preserve">– A study of those aspects of a company which management decision weighs heavily on the efficacy of the quality system; the relations between manager-employee, and top-management-mid-management as they pertain to policies, budgets and attitudes; the extent to which management exercises their functions of planning, organizing, leading, and controlling activities. Prerequisites </w:t>
      </w:r>
      <w:r>
        <w:rPr>
          <w:rFonts w:ascii="Arial" w:hAnsi="Arial" w:cs="Arial"/>
          <w:sz w:val="20"/>
          <w:szCs w:val="20"/>
        </w:rPr>
        <w:t xml:space="preserve">ET </w:t>
      </w:r>
      <w:r w:rsidR="001D5CDB">
        <w:rPr>
          <w:rFonts w:ascii="Arial" w:hAnsi="Arial" w:cs="Arial"/>
          <w:sz w:val="20"/>
          <w:szCs w:val="20"/>
        </w:rPr>
        <w:t>374. (3)</w:t>
      </w:r>
    </w:p>
    <w:p w:rsidR="001D5CDB" w:rsidRDefault="001D5CDB" w:rsidP="001D5CDB">
      <w:r>
        <w:rPr>
          <w:rFonts w:ascii="Arial" w:hAnsi="Arial" w:cs="Arial"/>
          <w:sz w:val="20"/>
          <w:szCs w:val="20"/>
        </w:rPr>
        <w:t>Lecture 3 hours, Total 3</w:t>
      </w:r>
      <w:r w:rsidRPr="0007584C">
        <w:rPr>
          <w:rFonts w:ascii="Arial" w:hAnsi="Arial" w:cs="Arial"/>
          <w:sz w:val="20"/>
          <w:szCs w:val="20"/>
        </w:rPr>
        <w:t xml:space="preserve"> hours per week.</w:t>
      </w:r>
    </w:p>
    <w:p w:rsidR="001D5CDB" w:rsidRPr="00384709" w:rsidRDefault="001D5CDB" w:rsidP="001D5CDB">
      <w:pPr>
        <w:pStyle w:val="NormalWeb"/>
        <w:rPr>
          <w:rFonts w:ascii="Arial" w:hAnsi="Arial" w:cs="Arial"/>
          <w:sz w:val="20"/>
          <w:szCs w:val="20"/>
        </w:rPr>
      </w:pPr>
      <w:r>
        <w:rPr>
          <w:rFonts w:ascii="Arial" w:hAnsi="Arial" w:cs="Arial"/>
          <w:b/>
          <w:bCs/>
          <w:sz w:val="22"/>
          <w:szCs w:val="22"/>
        </w:rPr>
        <w:t>Purpose of this Course:</w:t>
      </w:r>
      <w:r>
        <w:rPr>
          <w:rFonts w:ascii="Arial" w:hAnsi="Arial" w:cs="Arial"/>
          <w:sz w:val="22"/>
          <w:szCs w:val="22"/>
        </w:rPr>
        <w:t xml:space="preserve"> </w:t>
      </w:r>
      <w:r>
        <w:rPr>
          <w:rFonts w:ascii="Arial" w:hAnsi="Arial" w:cs="Arial"/>
          <w:sz w:val="20"/>
          <w:szCs w:val="20"/>
        </w:rPr>
        <w:t>As the title indicates, this course introduce</w:t>
      </w:r>
      <w:r w:rsidR="0046621C">
        <w:rPr>
          <w:rFonts w:ascii="Arial" w:hAnsi="Arial" w:cs="Arial"/>
          <w:sz w:val="20"/>
          <w:szCs w:val="20"/>
        </w:rPr>
        <w:t>s</w:t>
      </w:r>
      <w:r>
        <w:rPr>
          <w:rFonts w:ascii="Arial" w:hAnsi="Arial" w:cs="Arial"/>
          <w:sz w:val="20"/>
          <w:szCs w:val="20"/>
        </w:rPr>
        <w:t xml:space="preserve"> the student to quality control managerial concepts and how this concepts and principles are used in the total management process to produce desired quality in both production and service operations. Student will participate in specific tasks as in the development and implementation of activities that relate to quality.</w:t>
      </w:r>
    </w:p>
    <w:p w:rsidR="001D5CDB" w:rsidRPr="00423156" w:rsidRDefault="001D5CDB" w:rsidP="001D5CDB">
      <w:pPr>
        <w:rPr>
          <w:rFonts w:ascii="Arial" w:hAnsi="Arial" w:cs="Arial"/>
          <w:sz w:val="20"/>
          <w:szCs w:val="20"/>
        </w:rPr>
      </w:pPr>
      <w:r w:rsidRPr="000A1B5C">
        <w:rPr>
          <w:rFonts w:ascii="Arial" w:hAnsi="Arial" w:cs="Arial"/>
          <w:b/>
          <w:sz w:val="22"/>
          <w:szCs w:val="22"/>
        </w:rPr>
        <w:t>Textbook</w:t>
      </w:r>
      <w:r>
        <w:rPr>
          <w:rFonts w:ascii="Arial" w:hAnsi="Arial" w:cs="Arial"/>
          <w:b/>
          <w:sz w:val="22"/>
          <w:szCs w:val="22"/>
        </w:rPr>
        <w:t>s</w:t>
      </w:r>
      <w:r w:rsidRPr="000A1B5C">
        <w:rPr>
          <w:rFonts w:ascii="Arial" w:hAnsi="Arial" w:cs="Arial"/>
          <w:b/>
          <w:sz w:val="22"/>
          <w:szCs w:val="22"/>
        </w:rPr>
        <w:t>:</w:t>
      </w:r>
      <w:r w:rsidRPr="000A1B5C">
        <w:rPr>
          <w:rFonts w:ascii="Arial" w:hAnsi="Arial" w:cs="Arial"/>
        </w:rPr>
        <w:t xml:space="preserve"> </w:t>
      </w:r>
      <w:r>
        <w:rPr>
          <w:rFonts w:ascii="Arial" w:hAnsi="Arial" w:cs="Arial"/>
          <w:i/>
          <w:iCs/>
          <w:sz w:val="20"/>
          <w:szCs w:val="20"/>
          <w:u w:val="single"/>
        </w:rPr>
        <w:t>Quality Management for Organizational Excellence: Introduction to Quality 7</w:t>
      </w:r>
      <w:r w:rsidRPr="00B26BBC">
        <w:rPr>
          <w:rFonts w:ascii="Arial" w:hAnsi="Arial" w:cs="Arial"/>
          <w:i/>
          <w:iCs/>
          <w:sz w:val="20"/>
          <w:szCs w:val="20"/>
          <w:u w:val="single"/>
          <w:vertAlign w:val="superscript"/>
        </w:rPr>
        <w:t>th</w:t>
      </w:r>
      <w:r>
        <w:rPr>
          <w:rFonts w:ascii="Arial" w:hAnsi="Arial" w:cs="Arial"/>
          <w:i/>
          <w:iCs/>
          <w:sz w:val="20"/>
          <w:szCs w:val="20"/>
          <w:u w:val="single"/>
        </w:rPr>
        <w:t xml:space="preserve"> Edition</w:t>
      </w:r>
      <w:r>
        <w:rPr>
          <w:rFonts w:ascii="Arial" w:hAnsi="Arial" w:cs="Arial"/>
          <w:iCs/>
          <w:sz w:val="20"/>
          <w:szCs w:val="20"/>
        </w:rPr>
        <w:t xml:space="preserve"> David L. </w:t>
      </w:r>
      <w:proofErr w:type="spellStart"/>
      <w:r>
        <w:rPr>
          <w:rFonts w:ascii="Arial" w:hAnsi="Arial" w:cs="Arial"/>
          <w:iCs/>
          <w:sz w:val="20"/>
          <w:szCs w:val="20"/>
        </w:rPr>
        <w:t>Goetsch</w:t>
      </w:r>
      <w:proofErr w:type="spellEnd"/>
      <w:r>
        <w:rPr>
          <w:rFonts w:ascii="Arial" w:hAnsi="Arial" w:cs="Arial"/>
          <w:iCs/>
          <w:sz w:val="20"/>
          <w:szCs w:val="20"/>
        </w:rPr>
        <w:t xml:space="preserve">, </w:t>
      </w:r>
      <w:proofErr w:type="spellStart"/>
      <w:r>
        <w:rPr>
          <w:rFonts w:ascii="Arial" w:hAnsi="Arial" w:cs="Arial"/>
          <w:iCs/>
          <w:sz w:val="20"/>
          <w:szCs w:val="20"/>
        </w:rPr>
        <w:t>Stanleh</w:t>
      </w:r>
      <w:proofErr w:type="spellEnd"/>
      <w:r>
        <w:rPr>
          <w:rFonts w:ascii="Arial" w:hAnsi="Arial" w:cs="Arial"/>
          <w:iCs/>
          <w:sz w:val="20"/>
          <w:szCs w:val="20"/>
        </w:rPr>
        <w:t xml:space="preserve"> Davis, ISBN – 13: 978-0-13-255898-3, ISBN 10: 0-13-255898-X</w:t>
      </w:r>
    </w:p>
    <w:p w:rsidR="001D5CDB" w:rsidRDefault="001D5CDB" w:rsidP="001D5CDB">
      <w:pPr>
        <w:spacing w:before="100" w:beforeAutospacing="1" w:after="100" w:afterAutospacing="1"/>
        <w:rPr>
          <w:rFonts w:ascii="Arial" w:hAnsi="Arial" w:cs="Arial"/>
          <w:sz w:val="20"/>
          <w:szCs w:val="20"/>
        </w:rPr>
      </w:pPr>
      <w:r>
        <w:rPr>
          <w:rFonts w:ascii="Arial" w:hAnsi="Arial" w:cs="Arial"/>
          <w:b/>
          <w:bCs/>
          <w:sz w:val="22"/>
          <w:szCs w:val="22"/>
        </w:rPr>
        <w:t>Course Competencies:</w:t>
      </w:r>
      <w:r>
        <w:rPr>
          <w:rFonts w:ascii="Arial" w:hAnsi="Arial" w:cs="Arial"/>
          <w:sz w:val="22"/>
          <w:szCs w:val="22"/>
        </w:rPr>
        <w:t xml:space="preserve"> </w:t>
      </w:r>
      <w:r>
        <w:rPr>
          <w:rFonts w:ascii="Arial" w:hAnsi="Arial" w:cs="Arial"/>
          <w:sz w:val="20"/>
          <w:szCs w:val="20"/>
        </w:rPr>
        <w:t>Upon completion of this course and successfully completing all requirements student should be able to:</w:t>
      </w:r>
    </w:p>
    <w:p w:rsidR="001D5CDB" w:rsidRDefault="00466BAF"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Define and explain quality and “The Total Quality Approach” </w:t>
      </w:r>
    </w:p>
    <w:p w:rsidR="001D5CDB" w:rsidRDefault="00466BAF"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E</w:t>
      </w:r>
      <w:r w:rsidR="001D5CDB">
        <w:rPr>
          <w:rFonts w:ascii="Arial" w:hAnsi="Arial" w:cs="Arial"/>
          <w:sz w:val="20"/>
          <w:szCs w:val="20"/>
        </w:rPr>
        <w:t xml:space="preserve">xplain </w:t>
      </w:r>
      <w:r>
        <w:rPr>
          <w:rFonts w:ascii="Arial" w:hAnsi="Arial" w:cs="Arial"/>
          <w:sz w:val="20"/>
          <w:szCs w:val="20"/>
        </w:rPr>
        <w:t>the relationship between quality and competitiveness</w:t>
      </w:r>
    </w:p>
    <w:p w:rsidR="00466BAF" w:rsidRDefault="00466BAF"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List  the characteristics  of a world class organization </w:t>
      </w:r>
    </w:p>
    <w:p w:rsidR="001D5CDB" w:rsidRDefault="00466BAF"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Define Strategic Management </w:t>
      </w:r>
    </w:p>
    <w:p w:rsidR="00466BAF" w:rsidRDefault="00466BAF"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Conduct a SWOT Analysis </w:t>
      </w:r>
    </w:p>
    <w:p w:rsidR="00890426" w:rsidRDefault="001D5CDB" w:rsidP="001D5CDB">
      <w:pPr>
        <w:numPr>
          <w:ilvl w:val="0"/>
          <w:numId w:val="1"/>
        </w:numPr>
        <w:spacing w:before="100" w:beforeAutospacing="1" w:after="100" w:afterAutospacing="1"/>
        <w:rPr>
          <w:rFonts w:ascii="Arial" w:hAnsi="Arial" w:cs="Arial"/>
          <w:sz w:val="20"/>
          <w:szCs w:val="20"/>
        </w:rPr>
      </w:pPr>
      <w:r w:rsidRPr="00890426">
        <w:rPr>
          <w:rFonts w:ascii="Arial" w:hAnsi="Arial" w:cs="Arial"/>
          <w:sz w:val="20"/>
          <w:szCs w:val="20"/>
        </w:rPr>
        <w:t xml:space="preserve"> </w:t>
      </w:r>
      <w:r w:rsidR="00890426">
        <w:rPr>
          <w:rFonts w:ascii="Arial" w:hAnsi="Arial" w:cs="Arial"/>
          <w:sz w:val="20"/>
          <w:szCs w:val="20"/>
        </w:rPr>
        <w:t xml:space="preserve">Explain the role that </w:t>
      </w:r>
      <w:r w:rsidR="00890426" w:rsidRPr="00890426">
        <w:rPr>
          <w:rFonts w:ascii="Arial" w:hAnsi="Arial" w:cs="Arial"/>
          <w:sz w:val="20"/>
          <w:szCs w:val="20"/>
        </w:rPr>
        <w:t xml:space="preserve">values play in a total quality setting </w:t>
      </w:r>
    </w:p>
    <w:p w:rsidR="001D5CDB" w:rsidRDefault="003A4678"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List </w:t>
      </w:r>
      <w:r w:rsidRPr="003A4678">
        <w:rPr>
          <w:rFonts w:ascii="Arial" w:hAnsi="Arial" w:cs="Arial"/>
          <w:sz w:val="20"/>
          <w:szCs w:val="20"/>
        </w:rPr>
        <w:t xml:space="preserve"> each step in the partnering model</w:t>
      </w:r>
      <w:r>
        <w:rPr>
          <w:rFonts w:ascii="Arial" w:hAnsi="Arial" w:cs="Arial"/>
          <w:sz w:val="20"/>
          <w:szCs w:val="20"/>
        </w:rPr>
        <w:t xml:space="preserve"> </w:t>
      </w:r>
    </w:p>
    <w:p w:rsidR="003A4678" w:rsidRDefault="003A4678" w:rsidP="001D5CDB">
      <w:pPr>
        <w:numPr>
          <w:ilvl w:val="0"/>
          <w:numId w:val="1"/>
        </w:numPr>
        <w:spacing w:before="100" w:beforeAutospacing="1" w:after="100" w:afterAutospacing="1"/>
        <w:rPr>
          <w:rFonts w:ascii="Arial" w:hAnsi="Arial" w:cs="Arial"/>
          <w:sz w:val="20"/>
          <w:szCs w:val="20"/>
        </w:rPr>
      </w:pPr>
      <w:r w:rsidRPr="003A4678">
        <w:rPr>
          <w:rFonts w:ascii="Arial" w:hAnsi="Arial" w:cs="Arial"/>
          <w:sz w:val="20"/>
          <w:szCs w:val="20"/>
        </w:rPr>
        <w:t xml:space="preserve">Describe the steps involved in laying the groundwork for a quality culture </w:t>
      </w:r>
    </w:p>
    <w:p w:rsidR="00C96506" w:rsidRDefault="00C96506" w:rsidP="001D5CDB">
      <w:pPr>
        <w:numPr>
          <w:ilvl w:val="0"/>
          <w:numId w:val="1"/>
        </w:numPr>
        <w:spacing w:before="100" w:beforeAutospacing="1" w:after="100" w:afterAutospacing="1"/>
        <w:rPr>
          <w:rFonts w:ascii="Arial" w:hAnsi="Arial" w:cs="Arial"/>
          <w:sz w:val="20"/>
          <w:szCs w:val="20"/>
        </w:rPr>
      </w:pPr>
      <w:r w:rsidRPr="00C96506">
        <w:rPr>
          <w:rFonts w:ascii="Arial" w:hAnsi="Arial" w:cs="Arial"/>
          <w:sz w:val="20"/>
          <w:szCs w:val="20"/>
        </w:rPr>
        <w:t>Explain the role of the customer in a total quality setting</w:t>
      </w:r>
      <w:r>
        <w:rPr>
          <w:rFonts w:ascii="Arial" w:hAnsi="Arial" w:cs="Arial"/>
          <w:sz w:val="20"/>
          <w:szCs w:val="20"/>
        </w:rPr>
        <w:t xml:space="preserve"> </w:t>
      </w:r>
    </w:p>
    <w:p w:rsidR="00C96506" w:rsidRDefault="00C96506"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Define </w:t>
      </w:r>
      <w:r w:rsidRPr="00C96506">
        <w:rPr>
          <w:rFonts w:ascii="Arial" w:hAnsi="Arial" w:cs="Arial"/>
          <w:sz w:val="20"/>
          <w:szCs w:val="20"/>
        </w:rPr>
        <w:t>quality circle</w:t>
      </w:r>
      <w:r>
        <w:rPr>
          <w:rFonts w:ascii="Arial" w:hAnsi="Arial" w:cs="Arial"/>
          <w:sz w:val="20"/>
          <w:szCs w:val="20"/>
        </w:rPr>
        <w:t xml:space="preserve"> </w:t>
      </w:r>
    </w:p>
    <w:p w:rsidR="00CD40A0" w:rsidRDefault="00CD40A0" w:rsidP="001D5CDB">
      <w:pPr>
        <w:numPr>
          <w:ilvl w:val="0"/>
          <w:numId w:val="1"/>
        </w:numPr>
        <w:spacing w:before="100" w:beforeAutospacing="1" w:after="100" w:afterAutospacing="1"/>
        <w:rPr>
          <w:rFonts w:ascii="Arial" w:hAnsi="Arial" w:cs="Arial"/>
          <w:sz w:val="20"/>
          <w:szCs w:val="20"/>
        </w:rPr>
      </w:pPr>
      <w:r w:rsidRPr="00CD40A0">
        <w:rPr>
          <w:rFonts w:ascii="Arial" w:hAnsi="Arial" w:cs="Arial"/>
          <w:sz w:val="20"/>
          <w:szCs w:val="20"/>
        </w:rPr>
        <w:t>What leadership style is most appropriate in a total quality setting and why</w:t>
      </w:r>
      <w:r>
        <w:rPr>
          <w:rFonts w:ascii="Arial" w:hAnsi="Arial" w:cs="Arial"/>
          <w:sz w:val="20"/>
          <w:szCs w:val="20"/>
        </w:rPr>
        <w:t xml:space="preserve"> </w:t>
      </w:r>
    </w:p>
    <w:p w:rsidR="00CD40A0" w:rsidRDefault="00CD40A0" w:rsidP="001D5CDB">
      <w:pPr>
        <w:numPr>
          <w:ilvl w:val="0"/>
          <w:numId w:val="1"/>
        </w:numPr>
        <w:spacing w:before="100" w:beforeAutospacing="1" w:after="100" w:afterAutospacing="1"/>
        <w:rPr>
          <w:rFonts w:ascii="Arial" w:hAnsi="Arial" w:cs="Arial"/>
          <w:sz w:val="20"/>
          <w:szCs w:val="20"/>
        </w:rPr>
      </w:pPr>
      <w:r w:rsidRPr="00CD40A0">
        <w:rPr>
          <w:rFonts w:ascii="Arial" w:hAnsi="Arial" w:cs="Arial"/>
          <w:sz w:val="20"/>
          <w:szCs w:val="20"/>
        </w:rPr>
        <w:t>Explain the total quality philosophy of training</w:t>
      </w:r>
      <w:r>
        <w:rPr>
          <w:rFonts w:ascii="Arial" w:hAnsi="Arial" w:cs="Arial"/>
          <w:sz w:val="20"/>
          <w:szCs w:val="20"/>
        </w:rPr>
        <w:t xml:space="preserve"> </w:t>
      </w:r>
    </w:p>
    <w:p w:rsidR="001D5CDB" w:rsidRDefault="004A1459" w:rsidP="001D5CDB">
      <w:pPr>
        <w:numPr>
          <w:ilvl w:val="0"/>
          <w:numId w:val="1"/>
        </w:numPr>
        <w:spacing w:before="100" w:beforeAutospacing="1" w:after="100" w:afterAutospacing="1"/>
        <w:rPr>
          <w:rFonts w:ascii="Arial" w:hAnsi="Arial" w:cs="Arial"/>
          <w:sz w:val="20"/>
          <w:szCs w:val="20"/>
        </w:rPr>
      </w:pPr>
      <w:r>
        <w:rPr>
          <w:rFonts w:ascii="Arial" w:hAnsi="Arial" w:cs="Arial"/>
          <w:sz w:val="20"/>
          <w:szCs w:val="20"/>
        </w:rPr>
        <w:t>Explain ISO 9000’s Objective</w:t>
      </w:r>
    </w:p>
    <w:p w:rsidR="002A2275" w:rsidRDefault="002A2275" w:rsidP="001D5CDB">
      <w:pPr>
        <w:numPr>
          <w:ilvl w:val="0"/>
          <w:numId w:val="1"/>
        </w:numPr>
        <w:spacing w:before="100" w:beforeAutospacing="1" w:after="100" w:afterAutospacing="1"/>
        <w:rPr>
          <w:rFonts w:ascii="Arial" w:hAnsi="Arial" w:cs="Arial"/>
          <w:sz w:val="20"/>
          <w:szCs w:val="20"/>
        </w:rPr>
      </w:pPr>
      <w:r w:rsidRPr="002A2275">
        <w:rPr>
          <w:rFonts w:ascii="Arial" w:hAnsi="Arial" w:cs="Arial"/>
          <w:sz w:val="20"/>
          <w:szCs w:val="20"/>
        </w:rPr>
        <w:t>Explain the primary objectives of Lean</w:t>
      </w:r>
    </w:p>
    <w:p w:rsidR="000B46E2" w:rsidRDefault="002A2275" w:rsidP="001D5CDB">
      <w:pPr>
        <w:numPr>
          <w:ilvl w:val="0"/>
          <w:numId w:val="1"/>
        </w:numPr>
        <w:spacing w:before="100" w:beforeAutospacing="1" w:after="100" w:afterAutospacing="1"/>
        <w:rPr>
          <w:rFonts w:ascii="Arial" w:hAnsi="Arial" w:cs="Arial"/>
          <w:sz w:val="20"/>
          <w:szCs w:val="20"/>
        </w:rPr>
      </w:pPr>
      <w:r w:rsidRPr="002A2275">
        <w:rPr>
          <w:rFonts w:ascii="Arial" w:hAnsi="Arial" w:cs="Arial"/>
          <w:sz w:val="20"/>
          <w:szCs w:val="20"/>
        </w:rPr>
        <w:t>Define Lean Six Sigma</w:t>
      </w:r>
    </w:p>
    <w:p w:rsidR="002A2275" w:rsidRDefault="002A2275" w:rsidP="001D5CDB">
      <w:pPr>
        <w:numPr>
          <w:ilvl w:val="0"/>
          <w:numId w:val="1"/>
        </w:numPr>
        <w:spacing w:before="100" w:beforeAutospacing="1" w:after="100" w:afterAutospacing="1"/>
        <w:rPr>
          <w:rFonts w:ascii="Arial" w:hAnsi="Arial" w:cs="Arial"/>
          <w:sz w:val="20"/>
          <w:szCs w:val="20"/>
        </w:rPr>
      </w:pPr>
      <w:r w:rsidRPr="002A2275">
        <w:rPr>
          <w:rFonts w:ascii="Arial" w:hAnsi="Arial" w:cs="Arial"/>
          <w:sz w:val="20"/>
          <w:szCs w:val="20"/>
        </w:rPr>
        <w:t>Define JIT/Lean</w:t>
      </w:r>
    </w:p>
    <w:p w:rsidR="001D5CDB" w:rsidRPr="00A519F9" w:rsidRDefault="001D5CDB" w:rsidP="001D5CDB">
      <w:pPr>
        <w:spacing w:before="100" w:beforeAutospacing="1" w:after="100" w:afterAutospacing="1"/>
        <w:rPr>
          <w:rFonts w:ascii="Arial" w:hAnsi="Arial" w:cs="Arial"/>
          <w:sz w:val="20"/>
          <w:szCs w:val="20"/>
        </w:rPr>
      </w:pPr>
      <w:r w:rsidRPr="00EB2231">
        <w:rPr>
          <w:rFonts w:ascii="Arial" w:hAnsi="Arial" w:cs="Arial"/>
          <w:b/>
          <w:sz w:val="20"/>
          <w:szCs w:val="20"/>
        </w:rPr>
        <w:t>NOTE:</w:t>
      </w:r>
      <w:r>
        <w:rPr>
          <w:rFonts w:ascii="Arial" w:hAnsi="Arial" w:cs="Arial"/>
          <w:sz w:val="20"/>
          <w:szCs w:val="20"/>
        </w:rPr>
        <w:t xml:space="preserve"> Additional assignments (SLOs) may be made upon objectives of course as they relate to students needs to gain an expected level of knowledge of the subject matter and the skills exemplified by the students.</w:t>
      </w:r>
    </w:p>
    <w:p w:rsidR="001D5CDB" w:rsidRDefault="003574DD" w:rsidP="001D5CDB">
      <w:pPr>
        <w:pStyle w:val="NormalWeb"/>
        <w:spacing w:before="0" w:beforeAutospacing="0" w:after="0" w:afterAutospacing="0"/>
      </w:pPr>
      <w:r>
        <w:rPr>
          <w:rFonts w:ascii="Arial" w:hAnsi="Arial" w:cs="Arial"/>
          <w:b/>
          <w:bCs/>
          <w:sz w:val="22"/>
          <w:szCs w:val="22"/>
        </w:rPr>
        <w:lastRenderedPageBreak/>
        <w:t>Course Requirements for E</w:t>
      </w:r>
      <w:r w:rsidR="001D5CDB">
        <w:rPr>
          <w:rFonts w:ascii="Arial" w:hAnsi="Arial" w:cs="Arial"/>
          <w:b/>
          <w:bCs/>
          <w:sz w:val="22"/>
          <w:szCs w:val="22"/>
        </w:rPr>
        <w:t>T 476:  </w:t>
      </w:r>
    </w:p>
    <w:p w:rsidR="001D5CDB" w:rsidRDefault="001D5CDB" w:rsidP="001D5CDB">
      <w:pPr>
        <w:spacing w:before="100" w:beforeAutospacing="1" w:after="100" w:afterAutospacing="1"/>
        <w:rPr>
          <w:rFonts w:ascii="Arial" w:hAnsi="Arial" w:cs="Arial"/>
          <w:sz w:val="20"/>
          <w:szCs w:val="20"/>
        </w:rPr>
      </w:pPr>
      <w:r>
        <w:rPr>
          <w:rFonts w:ascii="Arial" w:hAnsi="Arial" w:cs="Arial"/>
          <w:sz w:val="20"/>
          <w:szCs w:val="20"/>
        </w:rPr>
        <w:t xml:space="preserve">A number of instructional strategies are used in this course including lecture, collaboration, discovery learning, research project (written document); jigsaw and individual instruction. Students are encouraged to use critical thinking, deductive reasoning, problem solving and reflection to develop an understanding of the material covered. </w:t>
      </w:r>
    </w:p>
    <w:p w:rsidR="001D5CDB" w:rsidRDefault="001D5CDB" w:rsidP="001D5CDB">
      <w:pPr>
        <w:spacing w:before="100" w:beforeAutospacing="1" w:after="100" w:afterAutospacing="1"/>
        <w:rPr>
          <w:rFonts w:ascii="Arial" w:hAnsi="Arial" w:cs="Arial"/>
          <w:sz w:val="20"/>
          <w:szCs w:val="20"/>
        </w:rPr>
      </w:pPr>
      <w:r>
        <w:rPr>
          <w:rFonts w:ascii="Arial" w:hAnsi="Arial" w:cs="Arial"/>
          <w:sz w:val="20"/>
          <w:szCs w:val="20"/>
        </w:rPr>
        <w:t>Course requirements include the following:</w:t>
      </w:r>
    </w:p>
    <w:p w:rsidR="001D5CDB" w:rsidRDefault="001D5CDB" w:rsidP="001D5CDB">
      <w:pPr>
        <w:numPr>
          <w:ilvl w:val="0"/>
          <w:numId w:val="2"/>
        </w:numPr>
        <w:spacing w:before="100" w:beforeAutospacing="1" w:after="100" w:afterAutospacing="1"/>
        <w:rPr>
          <w:rFonts w:ascii="Arial" w:hAnsi="Arial" w:cs="Arial"/>
          <w:sz w:val="20"/>
          <w:szCs w:val="20"/>
        </w:rPr>
      </w:pPr>
      <w:r>
        <w:rPr>
          <w:rFonts w:ascii="Arial" w:hAnsi="Arial" w:cs="Arial"/>
          <w:sz w:val="20"/>
          <w:szCs w:val="20"/>
        </w:rPr>
        <w:t>course textbook</w:t>
      </w:r>
    </w:p>
    <w:p w:rsidR="001D5CDB" w:rsidRDefault="001D5CDB" w:rsidP="001D5CDB">
      <w:pPr>
        <w:numPr>
          <w:ilvl w:val="0"/>
          <w:numId w:val="2"/>
        </w:numPr>
        <w:spacing w:before="100" w:beforeAutospacing="1" w:after="100" w:afterAutospacing="1"/>
        <w:rPr>
          <w:rFonts w:ascii="Arial" w:hAnsi="Arial" w:cs="Arial"/>
          <w:sz w:val="20"/>
          <w:szCs w:val="20"/>
        </w:rPr>
      </w:pPr>
      <w:r>
        <w:rPr>
          <w:rFonts w:ascii="Arial" w:hAnsi="Arial" w:cs="Arial"/>
          <w:sz w:val="20"/>
          <w:szCs w:val="20"/>
        </w:rPr>
        <w:t>pens and paper at all times</w:t>
      </w:r>
    </w:p>
    <w:p w:rsidR="001D5CDB" w:rsidRDefault="001D5CDB" w:rsidP="001D5CDB">
      <w:pPr>
        <w:numPr>
          <w:ilvl w:val="0"/>
          <w:numId w:val="2"/>
        </w:numPr>
        <w:spacing w:before="100" w:beforeAutospacing="1" w:after="100" w:afterAutospacing="1"/>
        <w:rPr>
          <w:rFonts w:ascii="Arial" w:hAnsi="Arial" w:cs="Arial"/>
          <w:sz w:val="20"/>
          <w:szCs w:val="20"/>
        </w:rPr>
      </w:pPr>
      <w:r>
        <w:rPr>
          <w:rFonts w:ascii="Arial" w:hAnsi="Arial" w:cs="Arial"/>
          <w:sz w:val="20"/>
          <w:szCs w:val="20"/>
        </w:rPr>
        <w:t>complete all required assignments/presentation by date assigned</w:t>
      </w:r>
    </w:p>
    <w:p w:rsidR="001D5CDB" w:rsidRDefault="001D5CDB" w:rsidP="001D5CDB">
      <w:pPr>
        <w:numPr>
          <w:ilvl w:val="0"/>
          <w:numId w:val="2"/>
        </w:numPr>
        <w:spacing w:before="100" w:beforeAutospacing="1" w:after="100" w:afterAutospacing="1"/>
        <w:rPr>
          <w:rFonts w:ascii="Arial" w:hAnsi="Arial" w:cs="Arial"/>
          <w:sz w:val="20"/>
          <w:szCs w:val="20"/>
        </w:rPr>
      </w:pPr>
      <w:r>
        <w:rPr>
          <w:rFonts w:ascii="Arial" w:hAnsi="Arial" w:cs="Arial"/>
          <w:sz w:val="20"/>
          <w:szCs w:val="20"/>
        </w:rPr>
        <w:t>be prepared to take quiz at anytime (will not necessarily be announced)</w:t>
      </w:r>
    </w:p>
    <w:p w:rsidR="001D5CDB" w:rsidRDefault="001D5CDB" w:rsidP="001D5CDB">
      <w:pPr>
        <w:numPr>
          <w:ilvl w:val="0"/>
          <w:numId w:val="2"/>
        </w:numPr>
        <w:spacing w:before="100" w:beforeAutospacing="1" w:after="100" w:afterAutospacing="1"/>
        <w:rPr>
          <w:rFonts w:ascii="Arial" w:hAnsi="Arial" w:cs="Arial"/>
          <w:sz w:val="20"/>
          <w:szCs w:val="20"/>
        </w:rPr>
      </w:pPr>
      <w:r>
        <w:rPr>
          <w:rFonts w:ascii="Arial" w:hAnsi="Arial" w:cs="Arial"/>
          <w:sz w:val="20"/>
          <w:szCs w:val="20"/>
        </w:rPr>
        <w:t>participate in questions and answer sessions</w:t>
      </w:r>
    </w:p>
    <w:p w:rsidR="008605E3" w:rsidRDefault="001D5CDB" w:rsidP="001D5CDB">
      <w:pPr>
        <w:numPr>
          <w:ilvl w:val="0"/>
          <w:numId w:val="2"/>
        </w:numPr>
        <w:rPr>
          <w:rFonts w:ascii="Arial" w:hAnsi="Arial" w:cs="Arial"/>
          <w:sz w:val="20"/>
          <w:szCs w:val="20"/>
        </w:rPr>
      </w:pPr>
      <w:proofErr w:type="gramStart"/>
      <w:r w:rsidRPr="008605E3">
        <w:rPr>
          <w:rFonts w:ascii="Arial" w:hAnsi="Arial" w:cs="Arial"/>
          <w:sz w:val="20"/>
          <w:szCs w:val="20"/>
        </w:rPr>
        <w:t>read</w:t>
      </w:r>
      <w:proofErr w:type="gramEnd"/>
      <w:r w:rsidRPr="008605E3">
        <w:rPr>
          <w:rFonts w:ascii="Arial" w:hAnsi="Arial" w:cs="Arial"/>
          <w:sz w:val="20"/>
          <w:szCs w:val="20"/>
        </w:rPr>
        <w:t xml:space="preserve"> the text and become extremely knowledgeable of assigned chapters after reading, present information to sm</w:t>
      </w:r>
      <w:r w:rsidR="008605E3" w:rsidRPr="008605E3">
        <w:rPr>
          <w:rFonts w:ascii="Arial" w:hAnsi="Arial" w:cs="Arial"/>
          <w:sz w:val="20"/>
          <w:szCs w:val="20"/>
        </w:rPr>
        <w:t>all groups in the class</w:t>
      </w:r>
      <w:r w:rsidRPr="008605E3">
        <w:rPr>
          <w:rFonts w:ascii="Arial" w:hAnsi="Arial" w:cs="Arial"/>
          <w:sz w:val="20"/>
          <w:szCs w:val="20"/>
        </w:rPr>
        <w:t xml:space="preserve">. </w:t>
      </w:r>
    </w:p>
    <w:p w:rsidR="001D5CDB" w:rsidRPr="008605E3" w:rsidRDefault="008605E3" w:rsidP="008605E3">
      <w:pPr>
        <w:ind w:left="360"/>
        <w:rPr>
          <w:rFonts w:ascii="Arial" w:hAnsi="Arial" w:cs="Arial"/>
          <w:sz w:val="20"/>
          <w:szCs w:val="20"/>
        </w:rPr>
      </w:pPr>
      <w:r>
        <w:rPr>
          <w:rFonts w:ascii="Arial" w:hAnsi="Arial" w:cs="Arial"/>
          <w:sz w:val="20"/>
          <w:szCs w:val="20"/>
        </w:rPr>
        <w:br/>
      </w:r>
      <w:r w:rsidR="001D5CDB" w:rsidRPr="008605E3">
        <w:rPr>
          <w:rFonts w:ascii="Arial" w:hAnsi="Arial" w:cs="Arial"/>
          <w:b/>
          <w:bCs/>
          <w:sz w:val="22"/>
          <w:szCs w:val="22"/>
        </w:rPr>
        <w:t>Office Hours and Responses to Email and Telephone Inquiries</w:t>
      </w:r>
      <w:r w:rsidR="001D5CDB" w:rsidRPr="008605E3">
        <w:rPr>
          <w:rFonts w:ascii="Arial" w:hAnsi="Arial" w:cs="Arial"/>
          <w:sz w:val="20"/>
          <w:szCs w:val="20"/>
        </w:rPr>
        <w:t xml:space="preserve">: Office hours are from </w:t>
      </w:r>
      <w:smartTag w:uri="urn:schemas-microsoft-com:office:smarttags" w:element="time">
        <w:smartTagPr>
          <w:attr w:name="Hour" w:val="8"/>
          <w:attr w:name="Minute" w:val="0"/>
        </w:smartTagPr>
        <w:r w:rsidR="001D5CDB" w:rsidRPr="008605E3">
          <w:rPr>
            <w:rFonts w:ascii="Arial" w:hAnsi="Arial" w:cs="Arial"/>
            <w:sz w:val="20"/>
            <w:szCs w:val="20"/>
          </w:rPr>
          <w:t>8:00 A.M.</w:t>
        </w:r>
      </w:smartTag>
      <w:r w:rsidR="001D5CDB" w:rsidRPr="008605E3">
        <w:rPr>
          <w:rFonts w:ascii="Arial" w:hAnsi="Arial" w:cs="Arial"/>
          <w:sz w:val="20"/>
          <w:szCs w:val="20"/>
        </w:rPr>
        <w:t xml:space="preserve"> to </w:t>
      </w:r>
      <w:smartTag w:uri="urn:schemas-microsoft-com:office:smarttags" w:element="time">
        <w:smartTagPr>
          <w:attr w:name="Hour" w:val="16"/>
          <w:attr w:name="Minute" w:val="0"/>
        </w:smartTagPr>
        <w:r w:rsidR="001D5CDB" w:rsidRPr="008605E3">
          <w:rPr>
            <w:rFonts w:ascii="Arial" w:hAnsi="Arial" w:cs="Arial"/>
            <w:sz w:val="20"/>
            <w:szCs w:val="20"/>
          </w:rPr>
          <w:t>4:00 P.M.</w:t>
        </w:r>
      </w:smartTag>
      <w:r w:rsidR="001D5CDB" w:rsidRPr="008605E3">
        <w:rPr>
          <w:rFonts w:ascii="Arial" w:hAnsi="Arial" w:cs="Arial"/>
          <w:sz w:val="20"/>
          <w:szCs w:val="20"/>
        </w:rPr>
        <w:t xml:space="preserve"> Monday through Friday. However, hours posted for class are the only hours I will not be available in my office. Specific times may be arranged with the inst</w:t>
      </w:r>
      <w:r w:rsidR="00C96506" w:rsidRPr="008605E3">
        <w:rPr>
          <w:rFonts w:ascii="Arial" w:hAnsi="Arial" w:cs="Arial"/>
          <w:sz w:val="20"/>
          <w:szCs w:val="20"/>
        </w:rPr>
        <w:t>ructor by calling 9662) 254-3410 or 3411</w:t>
      </w:r>
      <w:r w:rsidR="001D5CDB" w:rsidRPr="008605E3">
        <w:rPr>
          <w:rFonts w:ascii="Arial" w:hAnsi="Arial" w:cs="Arial"/>
          <w:sz w:val="20"/>
          <w:szCs w:val="20"/>
        </w:rPr>
        <w:t>.</w:t>
      </w:r>
    </w:p>
    <w:p w:rsidR="001D5CDB" w:rsidRPr="00347737" w:rsidRDefault="001D5CDB" w:rsidP="001D5CDB">
      <w:pPr>
        <w:pStyle w:val="NormalWeb"/>
        <w:spacing w:before="0" w:beforeAutospacing="0" w:after="0" w:afterAutospacing="0"/>
        <w:rPr>
          <w:sz w:val="20"/>
          <w:szCs w:val="20"/>
        </w:rPr>
      </w:pPr>
      <w:r w:rsidRPr="00347737">
        <w:rPr>
          <w:sz w:val="20"/>
          <w:szCs w:val="20"/>
        </w:rPr>
        <w:t> </w:t>
      </w:r>
    </w:p>
    <w:p w:rsidR="001D5CDB" w:rsidRDefault="001D5CDB" w:rsidP="001D5CDB">
      <w:pPr>
        <w:pStyle w:val="PlainText"/>
        <w:spacing w:before="0" w:beforeAutospacing="0" w:after="0" w:afterAutospacing="0"/>
        <w:rPr>
          <w:rFonts w:ascii="Arial" w:hAnsi="Arial" w:cs="Arial"/>
          <w:b/>
          <w:bCs/>
          <w:sz w:val="22"/>
          <w:szCs w:val="22"/>
        </w:rPr>
      </w:pPr>
      <w:r>
        <w:rPr>
          <w:rFonts w:ascii="Arial" w:hAnsi="Arial" w:cs="Arial"/>
          <w:b/>
          <w:bCs/>
          <w:sz w:val="22"/>
          <w:szCs w:val="22"/>
        </w:rPr>
        <w:t>G</w:t>
      </w:r>
      <w:r w:rsidR="003574DD">
        <w:rPr>
          <w:rFonts w:ascii="Arial" w:hAnsi="Arial" w:cs="Arial"/>
          <w:b/>
          <w:bCs/>
          <w:sz w:val="22"/>
          <w:szCs w:val="22"/>
        </w:rPr>
        <w:t>rade Standards and Weights for E</w:t>
      </w:r>
      <w:r>
        <w:rPr>
          <w:rFonts w:ascii="Arial" w:hAnsi="Arial" w:cs="Arial"/>
          <w:b/>
          <w:bCs/>
          <w:sz w:val="22"/>
          <w:szCs w:val="22"/>
        </w:rPr>
        <w:t xml:space="preserve">T 476:  </w:t>
      </w:r>
    </w:p>
    <w:p w:rsidR="001D5CDB" w:rsidRDefault="001D5CDB" w:rsidP="001D5CDB">
      <w:pPr>
        <w:pStyle w:val="PlainText"/>
        <w:spacing w:before="0" w:beforeAutospacing="0" w:after="0" w:afterAutospacing="0"/>
      </w:pPr>
    </w:p>
    <w:tbl>
      <w:tblPr>
        <w:tblW w:w="1708" w:type="pct"/>
        <w:tblCellSpacing w:w="15" w:type="dxa"/>
        <w:tblInd w:w="225"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969"/>
        <w:gridCol w:w="2382"/>
      </w:tblGrid>
      <w:tr w:rsidR="001D5CDB" w:rsidTr="00380F73">
        <w:trPr>
          <w:tblCellSpacing w:w="15" w:type="dxa"/>
        </w:trPr>
        <w:tc>
          <w:tcPr>
            <w:tcW w:w="490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D5CDB" w:rsidRDefault="001D5CDB" w:rsidP="00380F73">
            <w:pPr>
              <w:jc w:val="center"/>
            </w:pPr>
            <w:r>
              <w:rPr>
                <w:rFonts w:ascii="Arial" w:hAnsi="Arial" w:cs="Arial"/>
                <w:b/>
                <w:bCs/>
                <w:sz w:val="20"/>
                <w:szCs w:val="20"/>
              </w:rPr>
              <w:t>AT 476</w:t>
            </w:r>
          </w:p>
        </w:tc>
      </w:tr>
      <w:tr w:rsidR="001D5CDB" w:rsidTr="00380F73">
        <w:trPr>
          <w:tblCellSpacing w:w="15" w:type="dxa"/>
        </w:trPr>
        <w:tc>
          <w:tcPr>
            <w:tcW w:w="1390" w:type="pct"/>
            <w:tcBorders>
              <w:top w:val="outset" w:sz="6" w:space="0" w:color="auto"/>
              <w:left w:val="outset" w:sz="6" w:space="0" w:color="auto"/>
              <w:bottom w:val="outset" w:sz="6" w:space="0" w:color="auto"/>
              <w:right w:val="outset" w:sz="6" w:space="0" w:color="auto"/>
            </w:tcBorders>
            <w:shd w:val="clear" w:color="auto" w:fill="auto"/>
            <w:vAlign w:val="center"/>
          </w:tcPr>
          <w:p w:rsidR="00300AE4" w:rsidRDefault="001D5CDB" w:rsidP="00380F73">
            <w:pPr>
              <w:rPr>
                <w:rFonts w:ascii="Arial" w:hAnsi="Arial" w:cs="Arial"/>
                <w:sz w:val="20"/>
                <w:szCs w:val="20"/>
              </w:rPr>
            </w:pPr>
            <w:r>
              <w:rPr>
                <w:rFonts w:ascii="Arial" w:hAnsi="Arial" w:cs="Arial"/>
                <w:sz w:val="20"/>
                <w:szCs w:val="20"/>
              </w:rPr>
              <w:t>A</w:t>
            </w:r>
            <w:r>
              <w:rPr>
                <w:rFonts w:ascii="Arial" w:hAnsi="Arial" w:cs="Arial"/>
                <w:sz w:val="20"/>
                <w:szCs w:val="20"/>
              </w:rPr>
              <w:br/>
              <w:t>B</w:t>
            </w:r>
            <w:r>
              <w:rPr>
                <w:rFonts w:ascii="Arial" w:hAnsi="Arial" w:cs="Arial"/>
                <w:sz w:val="20"/>
                <w:szCs w:val="20"/>
              </w:rPr>
              <w:br/>
              <w:t>C</w:t>
            </w:r>
          </w:p>
          <w:p w:rsidR="001D5CDB" w:rsidRDefault="00300AE4" w:rsidP="00380F73">
            <w:r>
              <w:rPr>
                <w:rFonts w:ascii="Arial" w:hAnsi="Arial" w:cs="Arial"/>
                <w:sz w:val="20"/>
                <w:szCs w:val="20"/>
              </w:rPr>
              <w:t>D</w:t>
            </w:r>
            <w:r w:rsidR="001D5CDB">
              <w:rPr>
                <w:rFonts w:ascii="Arial" w:hAnsi="Arial" w:cs="Arial"/>
                <w:sz w:val="20"/>
                <w:szCs w:val="20"/>
              </w:rPr>
              <w:t> </w:t>
            </w:r>
            <w:r w:rsidR="001D5CDB">
              <w:rPr>
                <w:rFonts w:ascii="Arial" w:hAnsi="Arial" w:cs="Arial"/>
                <w:sz w:val="20"/>
                <w:szCs w:val="20"/>
              </w:rPr>
              <w:br/>
              <w:t xml:space="preserve">F </w:t>
            </w:r>
          </w:p>
        </w:tc>
        <w:tc>
          <w:tcPr>
            <w:tcW w:w="3465" w:type="pct"/>
            <w:tcBorders>
              <w:top w:val="outset" w:sz="6" w:space="0" w:color="auto"/>
              <w:left w:val="outset" w:sz="6" w:space="0" w:color="auto"/>
              <w:bottom w:val="outset" w:sz="6" w:space="0" w:color="auto"/>
              <w:right w:val="outset" w:sz="6" w:space="0" w:color="auto"/>
            </w:tcBorders>
            <w:shd w:val="clear" w:color="auto" w:fill="auto"/>
          </w:tcPr>
          <w:p w:rsidR="001D5CDB" w:rsidRPr="00300AE4" w:rsidRDefault="00300AE4" w:rsidP="00380F73">
            <w:pPr>
              <w:rPr>
                <w:rFonts w:ascii="Arial" w:hAnsi="Arial" w:cs="Arial"/>
                <w:sz w:val="20"/>
                <w:szCs w:val="20"/>
              </w:rPr>
            </w:pPr>
            <w:r>
              <w:rPr>
                <w:rFonts w:ascii="Arial" w:hAnsi="Arial" w:cs="Arial"/>
                <w:sz w:val="20"/>
                <w:szCs w:val="20"/>
              </w:rPr>
              <w:t xml:space="preserve">90 – 100  </w:t>
            </w:r>
            <w:r>
              <w:rPr>
                <w:rFonts w:ascii="Arial" w:hAnsi="Arial" w:cs="Arial"/>
                <w:sz w:val="20"/>
                <w:szCs w:val="20"/>
              </w:rPr>
              <w:br/>
              <w:t xml:space="preserve">80 – 89   </w:t>
            </w:r>
            <w:r>
              <w:rPr>
                <w:rFonts w:ascii="Arial" w:hAnsi="Arial" w:cs="Arial"/>
                <w:sz w:val="20"/>
                <w:szCs w:val="20"/>
              </w:rPr>
              <w:br/>
              <w:t xml:space="preserve">70 – 79 </w:t>
            </w:r>
            <w:r>
              <w:rPr>
                <w:rFonts w:ascii="Arial" w:hAnsi="Arial" w:cs="Arial"/>
                <w:sz w:val="20"/>
                <w:szCs w:val="20"/>
              </w:rPr>
              <w:br/>
              <w:t xml:space="preserve">60 – 69 </w:t>
            </w:r>
            <w:r>
              <w:rPr>
                <w:rFonts w:ascii="Arial" w:hAnsi="Arial" w:cs="Arial"/>
                <w:sz w:val="20"/>
                <w:szCs w:val="20"/>
              </w:rPr>
              <w:br/>
              <w:t>59</w:t>
            </w:r>
            <w:r w:rsidR="001D5CDB">
              <w:rPr>
                <w:rFonts w:ascii="Arial" w:hAnsi="Arial" w:cs="Arial"/>
                <w:sz w:val="20"/>
                <w:szCs w:val="20"/>
              </w:rPr>
              <w:t xml:space="preserve"> and below</w:t>
            </w:r>
          </w:p>
        </w:tc>
      </w:tr>
    </w:tbl>
    <w:tbl>
      <w:tblPr>
        <w:tblpPr w:leftFromText="180" w:rightFromText="180" w:vertAnchor="text" w:horzAnchor="margin" w:tblpXSpec="right" w:tblpY="-2074"/>
        <w:tblW w:w="2896" w:type="pct"/>
        <w:tblCellSpacing w:w="15"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2925"/>
        <w:gridCol w:w="2757"/>
      </w:tblGrid>
      <w:tr w:rsidR="001D5CDB" w:rsidTr="00276244">
        <w:trPr>
          <w:trHeight w:val="1020"/>
          <w:tblCellSpacing w:w="15" w:type="dxa"/>
        </w:trPr>
        <w:tc>
          <w:tcPr>
            <w:tcW w:w="2534" w:type="pct"/>
            <w:tcBorders>
              <w:top w:val="outset" w:sz="6" w:space="0" w:color="auto"/>
              <w:left w:val="outset" w:sz="6" w:space="0" w:color="auto"/>
              <w:bottom w:val="outset" w:sz="6" w:space="0" w:color="auto"/>
              <w:right w:val="outset" w:sz="6" w:space="0" w:color="auto"/>
            </w:tcBorders>
            <w:shd w:val="clear" w:color="auto" w:fill="auto"/>
          </w:tcPr>
          <w:p w:rsidR="001D5CDB" w:rsidRDefault="001D5CDB" w:rsidP="00380F73">
            <w:pPr>
              <w:pStyle w:val="PlainText"/>
              <w:spacing w:before="0" w:beforeAutospacing="0" w:after="0" w:afterAutospacing="0"/>
              <w:ind w:right="-1319"/>
              <w:rPr>
                <w:rFonts w:ascii="Arial" w:hAnsi="Arial" w:cs="Arial"/>
                <w:sz w:val="20"/>
                <w:szCs w:val="20"/>
              </w:rPr>
            </w:pPr>
            <w:r>
              <w:rPr>
                <w:rFonts w:ascii="Arial" w:hAnsi="Arial" w:cs="Arial"/>
                <w:sz w:val="20"/>
                <w:szCs w:val="20"/>
              </w:rPr>
              <w:t>Class Attendance</w:t>
            </w:r>
          </w:p>
          <w:p w:rsidR="001D5CDB" w:rsidRDefault="001D5CDB" w:rsidP="00380F73">
            <w:pPr>
              <w:pStyle w:val="PlainText"/>
              <w:spacing w:before="0" w:beforeAutospacing="0" w:after="0" w:afterAutospacing="0"/>
              <w:ind w:right="-1319"/>
              <w:rPr>
                <w:rFonts w:ascii="Arial" w:hAnsi="Arial" w:cs="Arial"/>
                <w:sz w:val="20"/>
                <w:szCs w:val="20"/>
              </w:rPr>
            </w:pPr>
          </w:p>
          <w:p w:rsidR="001D5CDB" w:rsidRDefault="001D5CDB" w:rsidP="00380F73">
            <w:pPr>
              <w:pStyle w:val="PlainText"/>
              <w:spacing w:before="0" w:beforeAutospacing="0" w:after="0" w:afterAutospacing="0"/>
              <w:ind w:right="-1319"/>
              <w:rPr>
                <w:rFonts w:ascii="Arial" w:hAnsi="Arial" w:cs="Arial"/>
              </w:rPr>
            </w:pPr>
            <w:r>
              <w:rPr>
                <w:rFonts w:ascii="Arial" w:hAnsi="Arial" w:cs="Arial"/>
                <w:sz w:val="20"/>
                <w:szCs w:val="20"/>
              </w:rPr>
              <w:t>Presentations</w:t>
            </w:r>
            <w:r w:rsidR="00276244">
              <w:rPr>
                <w:rFonts w:ascii="Arial" w:hAnsi="Arial" w:cs="Arial"/>
                <w:sz w:val="20"/>
                <w:szCs w:val="20"/>
              </w:rPr>
              <w:t xml:space="preserve"> or Term Paper</w:t>
            </w:r>
          </w:p>
          <w:p w:rsidR="001D5CDB" w:rsidRDefault="001D5CDB" w:rsidP="00380F73">
            <w:pPr>
              <w:pStyle w:val="PlainText"/>
              <w:spacing w:before="0" w:beforeAutospacing="0" w:after="0" w:afterAutospacing="0"/>
              <w:ind w:right="-1319"/>
              <w:rPr>
                <w:rFonts w:ascii="Arial" w:hAnsi="Arial" w:cs="Arial"/>
                <w:sz w:val="20"/>
                <w:szCs w:val="20"/>
              </w:rPr>
            </w:pPr>
          </w:p>
          <w:p w:rsidR="001D5CDB" w:rsidRDefault="001D5CDB" w:rsidP="00380F73">
            <w:pPr>
              <w:pStyle w:val="PlainText"/>
              <w:spacing w:before="0" w:beforeAutospacing="0" w:after="0" w:afterAutospacing="0"/>
              <w:ind w:right="-1319"/>
              <w:rPr>
                <w:rFonts w:ascii="Arial" w:hAnsi="Arial" w:cs="Arial"/>
                <w:sz w:val="20"/>
                <w:szCs w:val="20"/>
              </w:rPr>
            </w:pPr>
            <w:r>
              <w:rPr>
                <w:rFonts w:ascii="Arial" w:hAnsi="Arial" w:cs="Arial"/>
                <w:sz w:val="20"/>
                <w:szCs w:val="20"/>
              </w:rPr>
              <w:t>Quizzes and Tests</w:t>
            </w:r>
          </w:p>
          <w:p w:rsidR="00276244" w:rsidRDefault="00276244" w:rsidP="00380F73">
            <w:pPr>
              <w:pStyle w:val="PlainText"/>
              <w:spacing w:before="0" w:beforeAutospacing="0" w:after="0" w:afterAutospacing="0"/>
              <w:ind w:right="-1319"/>
              <w:rPr>
                <w:rFonts w:ascii="Arial" w:hAnsi="Arial" w:cs="Arial"/>
                <w:sz w:val="20"/>
                <w:szCs w:val="20"/>
              </w:rPr>
            </w:pPr>
          </w:p>
          <w:p w:rsidR="00276244" w:rsidRDefault="00276244" w:rsidP="00380F73">
            <w:pPr>
              <w:pStyle w:val="PlainText"/>
              <w:spacing w:before="0" w:beforeAutospacing="0" w:after="0" w:afterAutospacing="0"/>
              <w:ind w:right="-1319"/>
              <w:rPr>
                <w:rFonts w:ascii="Arial" w:hAnsi="Arial" w:cs="Arial"/>
                <w:sz w:val="20"/>
                <w:szCs w:val="20"/>
              </w:rPr>
            </w:pPr>
            <w:r>
              <w:rPr>
                <w:rFonts w:ascii="Arial" w:hAnsi="Arial" w:cs="Arial"/>
                <w:sz w:val="20"/>
                <w:szCs w:val="20"/>
              </w:rPr>
              <w:t xml:space="preserve">Mid-term &amp; Finals </w:t>
            </w:r>
          </w:p>
          <w:p w:rsidR="001D5CDB" w:rsidRDefault="001D5CDB" w:rsidP="00380F73">
            <w:pPr>
              <w:pStyle w:val="PlainText"/>
              <w:spacing w:before="0" w:beforeAutospacing="0" w:after="0" w:afterAutospacing="0"/>
              <w:ind w:right="-1319"/>
              <w:rPr>
                <w:rFonts w:ascii="Arial" w:hAnsi="Arial" w:cs="Arial"/>
                <w:sz w:val="20"/>
                <w:szCs w:val="20"/>
              </w:rPr>
            </w:pPr>
          </w:p>
          <w:p w:rsidR="001D5CDB" w:rsidRDefault="001D5CDB" w:rsidP="00380F73">
            <w:pPr>
              <w:pStyle w:val="PlainText"/>
              <w:spacing w:before="0" w:beforeAutospacing="0" w:after="0" w:afterAutospacing="0"/>
              <w:ind w:right="-1319"/>
              <w:rPr>
                <w:rFonts w:ascii="Arial" w:hAnsi="Arial" w:cs="Arial"/>
                <w:sz w:val="20"/>
                <w:szCs w:val="20"/>
              </w:rPr>
            </w:pPr>
            <w:r>
              <w:rPr>
                <w:rFonts w:ascii="Arial" w:hAnsi="Arial" w:cs="Arial"/>
                <w:sz w:val="20"/>
                <w:szCs w:val="20"/>
              </w:rPr>
              <w:t xml:space="preserve">Constructive Participation </w:t>
            </w:r>
          </w:p>
          <w:p w:rsidR="001D5CDB" w:rsidRDefault="001D5CDB" w:rsidP="00380F73">
            <w:pPr>
              <w:pStyle w:val="PlainText"/>
              <w:spacing w:before="0" w:beforeAutospacing="0" w:after="0" w:afterAutospacing="0"/>
              <w:ind w:right="-1319"/>
              <w:rPr>
                <w:rFonts w:ascii="Arial" w:hAnsi="Arial" w:cs="Arial"/>
                <w:sz w:val="20"/>
                <w:szCs w:val="20"/>
              </w:rPr>
            </w:pPr>
            <w:r>
              <w:rPr>
                <w:rFonts w:ascii="Arial" w:hAnsi="Arial" w:cs="Arial"/>
                <w:sz w:val="20"/>
                <w:szCs w:val="20"/>
              </w:rPr>
              <w:t>Question &amp; Answers</w:t>
            </w:r>
          </w:p>
          <w:p w:rsidR="008605E3" w:rsidRDefault="008605E3" w:rsidP="00380F73">
            <w:pPr>
              <w:pStyle w:val="PlainText"/>
              <w:spacing w:before="0" w:beforeAutospacing="0" w:after="0" w:afterAutospacing="0"/>
              <w:ind w:right="-1319"/>
              <w:rPr>
                <w:rFonts w:ascii="Arial" w:hAnsi="Arial" w:cs="Arial"/>
                <w:sz w:val="20"/>
                <w:szCs w:val="20"/>
              </w:rPr>
            </w:pPr>
          </w:p>
          <w:p w:rsidR="008605E3" w:rsidRPr="00054F55" w:rsidRDefault="008605E3" w:rsidP="00380F73">
            <w:pPr>
              <w:pStyle w:val="PlainText"/>
              <w:spacing w:before="0" w:beforeAutospacing="0" w:after="0" w:afterAutospacing="0"/>
              <w:ind w:right="-1319"/>
              <w:rPr>
                <w:rFonts w:ascii="Arial" w:hAnsi="Arial" w:cs="Arial"/>
                <w:sz w:val="20"/>
                <w:szCs w:val="20"/>
              </w:rPr>
            </w:pPr>
            <w:r>
              <w:rPr>
                <w:rFonts w:ascii="Arial" w:hAnsi="Arial" w:cs="Arial"/>
                <w:sz w:val="20"/>
                <w:szCs w:val="20"/>
              </w:rPr>
              <w:t>Homework Assignments</w:t>
            </w:r>
          </w:p>
        </w:tc>
        <w:tc>
          <w:tcPr>
            <w:tcW w:w="2386" w:type="pct"/>
            <w:tcBorders>
              <w:top w:val="outset" w:sz="6" w:space="0" w:color="auto"/>
              <w:left w:val="outset" w:sz="6" w:space="0" w:color="auto"/>
              <w:bottom w:val="outset" w:sz="6" w:space="0" w:color="auto"/>
              <w:right w:val="outset" w:sz="6" w:space="0" w:color="auto"/>
            </w:tcBorders>
            <w:shd w:val="clear" w:color="auto" w:fill="auto"/>
          </w:tcPr>
          <w:p w:rsidR="001D5CDB" w:rsidRDefault="008605E3" w:rsidP="00380F73">
            <w:pPr>
              <w:pStyle w:val="PlainText"/>
              <w:spacing w:before="0" w:beforeAutospacing="0" w:after="0" w:afterAutospacing="0"/>
              <w:rPr>
                <w:rFonts w:ascii="Arial" w:hAnsi="Arial" w:cs="Arial"/>
                <w:sz w:val="20"/>
                <w:szCs w:val="20"/>
              </w:rPr>
            </w:pPr>
            <w:r>
              <w:rPr>
                <w:rFonts w:ascii="Arial" w:hAnsi="Arial" w:cs="Arial"/>
                <w:sz w:val="20"/>
                <w:szCs w:val="20"/>
              </w:rPr>
              <w:t>15</w:t>
            </w:r>
            <w:r w:rsidR="001D5CDB">
              <w:rPr>
                <w:rFonts w:ascii="Arial" w:hAnsi="Arial" w:cs="Arial"/>
                <w:sz w:val="20"/>
                <w:szCs w:val="20"/>
              </w:rPr>
              <w:t>%</w:t>
            </w:r>
            <w:r w:rsidR="001D5CDB">
              <w:rPr>
                <w:rFonts w:ascii="Arial" w:hAnsi="Arial" w:cs="Arial"/>
                <w:sz w:val="20"/>
                <w:szCs w:val="20"/>
              </w:rPr>
              <w:br/>
            </w:r>
          </w:p>
          <w:p w:rsidR="001D5CDB" w:rsidRDefault="00746C92" w:rsidP="00380F73">
            <w:pPr>
              <w:pStyle w:val="PlainText"/>
              <w:spacing w:before="0" w:beforeAutospacing="0" w:after="0" w:afterAutospacing="0"/>
            </w:pPr>
            <w:r>
              <w:rPr>
                <w:rFonts w:ascii="Arial" w:hAnsi="Arial" w:cs="Arial"/>
                <w:sz w:val="20"/>
                <w:szCs w:val="20"/>
              </w:rPr>
              <w:t>20</w:t>
            </w:r>
            <w:r w:rsidR="001D5CDB">
              <w:rPr>
                <w:rFonts w:ascii="Arial" w:hAnsi="Arial" w:cs="Arial"/>
                <w:sz w:val="20"/>
                <w:szCs w:val="20"/>
              </w:rPr>
              <w:t>%</w:t>
            </w:r>
          </w:p>
          <w:p w:rsidR="001D5CDB" w:rsidRDefault="001D5CDB" w:rsidP="00380F73">
            <w:pPr>
              <w:pStyle w:val="PlainText"/>
              <w:spacing w:before="0" w:beforeAutospacing="0" w:after="0" w:afterAutospacing="0"/>
              <w:rPr>
                <w:rFonts w:ascii="Arial" w:hAnsi="Arial" w:cs="Arial"/>
                <w:sz w:val="20"/>
                <w:szCs w:val="20"/>
              </w:rPr>
            </w:pPr>
          </w:p>
          <w:p w:rsidR="001D5CDB" w:rsidRDefault="00300AE4" w:rsidP="00380F73">
            <w:pPr>
              <w:pStyle w:val="PlainText"/>
              <w:spacing w:before="0" w:beforeAutospacing="0" w:after="0" w:afterAutospacing="0"/>
              <w:rPr>
                <w:rFonts w:ascii="Arial" w:hAnsi="Arial" w:cs="Arial"/>
                <w:sz w:val="20"/>
                <w:szCs w:val="20"/>
              </w:rPr>
            </w:pPr>
            <w:r>
              <w:rPr>
                <w:rFonts w:ascii="Arial" w:hAnsi="Arial" w:cs="Arial"/>
                <w:sz w:val="20"/>
                <w:szCs w:val="20"/>
              </w:rPr>
              <w:t>20</w:t>
            </w:r>
            <w:r w:rsidR="001D5CDB">
              <w:rPr>
                <w:rFonts w:ascii="Arial" w:hAnsi="Arial" w:cs="Arial"/>
                <w:sz w:val="20"/>
                <w:szCs w:val="20"/>
              </w:rPr>
              <w:t>%</w:t>
            </w:r>
            <w:r w:rsidR="001D5CDB">
              <w:rPr>
                <w:rFonts w:ascii="Arial" w:hAnsi="Arial" w:cs="Arial"/>
                <w:sz w:val="20"/>
                <w:szCs w:val="20"/>
              </w:rPr>
              <w:br/>
            </w:r>
          </w:p>
          <w:p w:rsidR="00276244" w:rsidRDefault="00276244" w:rsidP="00380F73">
            <w:pPr>
              <w:pStyle w:val="PlainText"/>
              <w:spacing w:before="0" w:beforeAutospacing="0" w:after="0" w:afterAutospacing="0"/>
              <w:rPr>
                <w:rFonts w:ascii="Arial" w:hAnsi="Arial" w:cs="Arial"/>
                <w:sz w:val="20"/>
                <w:szCs w:val="20"/>
              </w:rPr>
            </w:pPr>
            <w:r>
              <w:rPr>
                <w:rFonts w:ascii="Arial" w:hAnsi="Arial" w:cs="Arial"/>
                <w:sz w:val="20"/>
                <w:szCs w:val="20"/>
              </w:rPr>
              <w:t>25</w:t>
            </w:r>
          </w:p>
          <w:p w:rsidR="00276244" w:rsidRDefault="00276244" w:rsidP="00380F73">
            <w:pPr>
              <w:pStyle w:val="PlainText"/>
              <w:spacing w:before="0" w:beforeAutospacing="0" w:after="0" w:afterAutospacing="0"/>
              <w:rPr>
                <w:rFonts w:ascii="Arial" w:hAnsi="Arial" w:cs="Arial"/>
                <w:sz w:val="20"/>
                <w:szCs w:val="20"/>
              </w:rPr>
            </w:pPr>
          </w:p>
          <w:p w:rsidR="001D5CDB" w:rsidRDefault="008605E3" w:rsidP="00380F73">
            <w:pPr>
              <w:pStyle w:val="PlainText"/>
              <w:spacing w:before="0" w:beforeAutospacing="0" w:after="0" w:afterAutospacing="0"/>
              <w:rPr>
                <w:rFonts w:ascii="Arial" w:hAnsi="Arial" w:cs="Arial"/>
                <w:sz w:val="20"/>
                <w:szCs w:val="20"/>
              </w:rPr>
            </w:pPr>
            <w:r>
              <w:rPr>
                <w:rFonts w:ascii="Arial" w:hAnsi="Arial" w:cs="Arial"/>
                <w:sz w:val="20"/>
                <w:szCs w:val="20"/>
              </w:rPr>
              <w:t>10</w:t>
            </w:r>
            <w:r w:rsidR="001D5CDB">
              <w:rPr>
                <w:rFonts w:ascii="Arial" w:hAnsi="Arial" w:cs="Arial"/>
                <w:sz w:val="20"/>
                <w:szCs w:val="20"/>
              </w:rPr>
              <w:t>%</w:t>
            </w:r>
          </w:p>
          <w:p w:rsidR="001D5CDB" w:rsidRDefault="001D5CDB" w:rsidP="00380F73">
            <w:pPr>
              <w:pStyle w:val="PlainText"/>
              <w:spacing w:before="0" w:beforeAutospacing="0" w:after="0" w:afterAutospacing="0"/>
              <w:rPr>
                <w:rFonts w:ascii="Arial" w:hAnsi="Arial" w:cs="Arial"/>
                <w:sz w:val="20"/>
                <w:szCs w:val="20"/>
              </w:rPr>
            </w:pPr>
          </w:p>
          <w:p w:rsidR="008605E3" w:rsidRDefault="008605E3" w:rsidP="00380F73">
            <w:pPr>
              <w:pStyle w:val="PlainText"/>
              <w:spacing w:before="0" w:beforeAutospacing="0" w:after="0" w:afterAutospacing="0"/>
              <w:rPr>
                <w:rFonts w:ascii="Arial" w:hAnsi="Arial" w:cs="Arial"/>
                <w:sz w:val="20"/>
                <w:szCs w:val="20"/>
              </w:rPr>
            </w:pPr>
          </w:p>
          <w:p w:rsidR="008605E3" w:rsidRPr="00054F55" w:rsidRDefault="008605E3" w:rsidP="00380F73">
            <w:pPr>
              <w:pStyle w:val="PlainText"/>
              <w:spacing w:before="0" w:beforeAutospacing="0" w:after="0" w:afterAutospacing="0"/>
              <w:rPr>
                <w:rFonts w:ascii="Arial" w:hAnsi="Arial" w:cs="Arial"/>
                <w:sz w:val="20"/>
                <w:szCs w:val="20"/>
              </w:rPr>
            </w:pPr>
            <w:r>
              <w:rPr>
                <w:rFonts w:ascii="Arial" w:hAnsi="Arial" w:cs="Arial"/>
                <w:sz w:val="20"/>
                <w:szCs w:val="20"/>
              </w:rPr>
              <w:t>10%</w:t>
            </w:r>
          </w:p>
        </w:tc>
      </w:tr>
    </w:tbl>
    <w:p w:rsidR="001D5CDB" w:rsidRDefault="001D5CDB" w:rsidP="001D5CDB">
      <w:pPr>
        <w:pStyle w:val="PlainText"/>
        <w:spacing w:before="0" w:beforeAutospacing="0" w:after="0" w:afterAutospacing="0"/>
      </w:pPr>
      <w:r>
        <w:rPr>
          <w:rFonts w:ascii="Arial" w:hAnsi="Arial" w:cs="Arial"/>
        </w:rPr>
        <w:t> </w:t>
      </w:r>
    </w:p>
    <w:p w:rsidR="001D5CDB" w:rsidRDefault="001D5CDB" w:rsidP="001D5CDB">
      <w:pPr>
        <w:pStyle w:val="NormalWeb"/>
      </w:pPr>
      <w:r>
        <w:rPr>
          <w:sz w:val="22"/>
          <w:szCs w:val="22"/>
        </w:rPr>
        <w:br/>
      </w:r>
      <w:r>
        <w:rPr>
          <w:rStyle w:val="Strong"/>
          <w:rFonts w:ascii="Arial" w:hAnsi="Arial" w:cs="Arial"/>
        </w:rPr>
        <w:t xml:space="preserve">Class Policies:  </w:t>
      </w:r>
    </w:p>
    <w:p w:rsidR="00E65583" w:rsidRPr="00746C92" w:rsidRDefault="001D5CDB" w:rsidP="00E65583">
      <w:pPr>
        <w:pStyle w:val="PlainText"/>
        <w:rPr>
          <w:rStyle w:val="Strong"/>
          <w:rFonts w:ascii="Arial" w:hAnsi="Arial" w:cs="Arial"/>
          <w:color w:val="FF0000"/>
          <w:sz w:val="20"/>
          <w:szCs w:val="20"/>
        </w:rPr>
      </w:pPr>
      <w:r>
        <w:rPr>
          <w:rFonts w:ascii="Arial" w:hAnsi="Arial" w:cs="Arial"/>
          <w:b/>
          <w:bCs/>
          <w:sz w:val="20"/>
          <w:szCs w:val="20"/>
        </w:rPr>
        <w:t>Attendance</w:t>
      </w:r>
      <w:r>
        <w:rPr>
          <w:rFonts w:ascii="Arial" w:hAnsi="Arial" w:cs="Arial"/>
          <w:sz w:val="20"/>
          <w:szCs w:val="20"/>
        </w:rPr>
        <w:t xml:space="preserve">:   </w:t>
      </w:r>
      <w:r w:rsidRPr="00746C92">
        <w:rPr>
          <w:rStyle w:val="Strong"/>
          <w:rFonts w:ascii="Arial" w:hAnsi="Arial" w:cs="Arial"/>
          <w:color w:val="FF0000"/>
          <w:sz w:val="20"/>
          <w:szCs w:val="20"/>
        </w:rPr>
        <w:t>Students are expected to attend class</w:t>
      </w:r>
      <w:r w:rsidR="003574DD">
        <w:rPr>
          <w:rFonts w:ascii="Arial" w:hAnsi="Arial" w:cs="Arial"/>
          <w:sz w:val="20"/>
          <w:szCs w:val="20"/>
        </w:rPr>
        <w:t>. E</w:t>
      </w:r>
      <w:r>
        <w:rPr>
          <w:rFonts w:ascii="Arial" w:hAnsi="Arial" w:cs="Arial"/>
          <w:sz w:val="20"/>
          <w:szCs w:val="20"/>
        </w:rPr>
        <w:t>T 476 is a three (3) semester hours course therefore, a stud</w:t>
      </w:r>
      <w:r w:rsidR="00681128">
        <w:rPr>
          <w:rFonts w:ascii="Arial" w:hAnsi="Arial" w:cs="Arial"/>
          <w:sz w:val="20"/>
          <w:szCs w:val="20"/>
        </w:rPr>
        <w:t>ent can only accumulate five (5</w:t>
      </w:r>
      <w:r>
        <w:rPr>
          <w:rFonts w:ascii="Arial" w:hAnsi="Arial" w:cs="Arial"/>
          <w:sz w:val="20"/>
          <w:szCs w:val="20"/>
        </w:rPr>
        <w:t>) none excuse absents</w:t>
      </w:r>
      <w:r w:rsidR="00681128">
        <w:rPr>
          <w:rFonts w:ascii="Arial" w:hAnsi="Arial" w:cs="Arial"/>
          <w:sz w:val="20"/>
          <w:szCs w:val="20"/>
        </w:rPr>
        <w:t xml:space="preserve"> b</w:t>
      </w:r>
      <w:r w:rsidR="00E65583">
        <w:rPr>
          <w:rFonts w:ascii="Arial" w:hAnsi="Arial" w:cs="Arial"/>
          <w:sz w:val="20"/>
          <w:szCs w:val="20"/>
        </w:rPr>
        <w:t xml:space="preserve">efore they </w:t>
      </w:r>
      <w:r w:rsidR="00681128">
        <w:rPr>
          <w:rFonts w:ascii="Arial" w:hAnsi="Arial" w:cs="Arial"/>
          <w:sz w:val="20"/>
          <w:szCs w:val="20"/>
        </w:rPr>
        <w:t>automatically</w:t>
      </w:r>
      <w:r w:rsidR="00E65583">
        <w:rPr>
          <w:rFonts w:ascii="Arial" w:hAnsi="Arial" w:cs="Arial"/>
          <w:sz w:val="20"/>
          <w:szCs w:val="20"/>
        </w:rPr>
        <w:t xml:space="preserve"> lose </w:t>
      </w:r>
      <w:r w:rsidR="00681128">
        <w:rPr>
          <w:rFonts w:ascii="Arial" w:hAnsi="Arial" w:cs="Arial"/>
          <w:sz w:val="20"/>
          <w:szCs w:val="20"/>
        </w:rPr>
        <w:t xml:space="preserve"> </w:t>
      </w:r>
      <w:r w:rsidR="00E65583">
        <w:rPr>
          <w:rFonts w:ascii="Arial" w:hAnsi="Arial" w:cs="Arial"/>
          <w:sz w:val="20"/>
          <w:szCs w:val="20"/>
        </w:rPr>
        <w:t xml:space="preserve">  </w:t>
      </w:r>
      <w:r w:rsidR="00E65583" w:rsidRPr="00E65583">
        <w:rPr>
          <w:rFonts w:ascii="Arial" w:hAnsi="Arial" w:cs="Arial"/>
          <w:b/>
          <w:sz w:val="20"/>
          <w:szCs w:val="20"/>
        </w:rPr>
        <w:t>(5) five points</w:t>
      </w:r>
      <w:r w:rsidR="00E65583">
        <w:rPr>
          <w:rFonts w:ascii="Arial" w:hAnsi="Arial" w:cs="Arial"/>
          <w:sz w:val="20"/>
          <w:szCs w:val="20"/>
        </w:rPr>
        <w:t xml:space="preserve"> from their final gr</w:t>
      </w:r>
      <w:r w:rsidR="008605E3">
        <w:rPr>
          <w:rFonts w:ascii="Arial" w:hAnsi="Arial" w:cs="Arial"/>
          <w:sz w:val="20"/>
          <w:szCs w:val="20"/>
        </w:rPr>
        <w:t xml:space="preserve">ade. . Any student that has </w:t>
      </w:r>
      <w:r w:rsidR="00E65583">
        <w:rPr>
          <w:rFonts w:ascii="Arial" w:hAnsi="Arial" w:cs="Arial"/>
          <w:sz w:val="20"/>
          <w:szCs w:val="20"/>
        </w:rPr>
        <w:t xml:space="preserve">seven </w:t>
      </w:r>
      <w:r w:rsidR="008605E3">
        <w:rPr>
          <w:rFonts w:ascii="Arial" w:hAnsi="Arial" w:cs="Arial"/>
          <w:sz w:val="20"/>
          <w:szCs w:val="20"/>
        </w:rPr>
        <w:t xml:space="preserve">(7) </w:t>
      </w:r>
      <w:r w:rsidR="00E65583">
        <w:rPr>
          <w:rFonts w:ascii="Arial" w:hAnsi="Arial" w:cs="Arial"/>
          <w:sz w:val="20"/>
          <w:szCs w:val="20"/>
        </w:rPr>
        <w:t xml:space="preserve">unexcused absentees will automatically drop one letter grade.  Any student with </w:t>
      </w:r>
      <w:r w:rsidR="008605E3">
        <w:rPr>
          <w:rFonts w:ascii="Arial" w:hAnsi="Arial" w:cs="Arial"/>
          <w:sz w:val="20"/>
          <w:szCs w:val="20"/>
        </w:rPr>
        <w:t>nine (9</w:t>
      </w:r>
      <w:r w:rsidR="00E65583">
        <w:rPr>
          <w:rFonts w:ascii="Arial" w:hAnsi="Arial" w:cs="Arial"/>
          <w:sz w:val="20"/>
          <w:szCs w:val="20"/>
        </w:rPr>
        <w:t xml:space="preserve">) or more absentees will automatically fail this class.  Past experience shows the performance of students who do not attend class is less satisfactory than is the performance of students who do attend class. Students are responsible and accountable for all information in lectures and all modifications to assignments presented in class. If a student misses a class, he or she is responsible for the material missed. </w:t>
      </w:r>
      <w:r w:rsidR="00E65583" w:rsidRPr="00746C92">
        <w:rPr>
          <w:rStyle w:val="Strong"/>
          <w:rFonts w:ascii="Arial" w:hAnsi="Arial" w:cs="Arial"/>
          <w:color w:val="FF0000"/>
          <w:sz w:val="20"/>
          <w:szCs w:val="20"/>
          <w:u w:val="single"/>
        </w:rPr>
        <w:t>No make-ups will be given for tests</w:t>
      </w:r>
      <w:r w:rsidR="00E65583" w:rsidRPr="00746C92">
        <w:rPr>
          <w:rStyle w:val="Strong"/>
          <w:rFonts w:ascii="Arial" w:hAnsi="Arial" w:cs="Arial"/>
          <w:color w:val="FF0000"/>
          <w:sz w:val="20"/>
          <w:szCs w:val="20"/>
        </w:rPr>
        <w:t xml:space="preserve"> unless an official documented excuse is received.  </w:t>
      </w:r>
    </w:p>
    <w:p w:rsidR="00681128" w:rsidRDefault="00681128" w:rsidP="001D5CDB">
      <w:pPr>
        <w:pStyle w:val="PlainText"/>
        <w:rPr>
          <w:rFonts w:ascii="Arial" w:hAnsi="Arial" w:cs="Arial"/>
          <w:b/>
          <w:bCs/>
          <w:sz w:val="20"/>
          <w:szCs w:val="20"/>
        </w:rPr>
      </w:pPr>
    </w:p>
    <w:p w:rsidR="001D5CDB" w:rsidRDefault="001D5CDB" w:rsidP="001D5CDB">
      <w:pPr>
        <w:pStyle w:val="PlainText"/>
      </w:pPr>
      <w:r>
        <w:rPr>
          <w:rFonts w:ascii="Arial" w:hAnsi="Arial" w:cs="Arial"/>
          <w:b/>
          <w:bCs/>
          <w:sz w:val="20"/>
          <w:szCs w:val="20"/>
        </w:rPr>
        <w:t>Punctuality</w:t>
      </w:r>
      <w:r>
        <w:rPr>
          <w:rFonts w:ascii="Arial" w:hAnsi="Arial" w:cs="Arial"/>
          <w:sz w:val="20"/>
          <w:szCs w:val="20"/>
        </w:rPr>
        <w:t xml:space="preserve">:  Every student is expected to practice professional time management skills and report to class on time. Students who arrive </w:t>
      </w:r>
      <w:r w:rsidR="00681128">
        <w:rPr>
          <w:rFonts w:ascii="Arial" w:hAnsi="Arial" w:cs="Arial"/>
          <w:sz w:val="20"/>
          <w:szCs w:val="20"/>
        </w:rPr>
        <w:t xml:space="preserve">within the first three </w:t>
      </w:r>
      <w:r w:rsidR="008605E3">
        <w:rPr>
          <w:rFonts w:ascii="Arial" w:hAnsi="Arial" w:cs="Arial"/>
          <w:sz w:val="20"/>
          <w:szCs w:val="20"/>
        </w:rPr>
        <w:t xml:space="preserve">(3) </w:t>
      </w:r>
      <w:r w:rsidR="00681128">
        <w:rPr>
          <w:rFonts w:ascii="Arial" w:hAnsi="Arial" w:cs="Arial"/>
          <w:sz w:val="20"/>
          <w:szCs w:val="20"/>
        </w:rPr>
        <w:t xml:space="preserve">minutes are considered to be on time.  All </w:t>
      </w:r>
      <w:r w:rsidR="00681128">
        <w:rPr>
          <w:rFonts w:ascii="Arial" w:hAnsi="Arial" w:cs="Arial"/>
          <w:sz w:val="20"/>
          <w:szCs w:val="20"/>
        </w:rPr>
        <w:lastRenderedPageBreak/>
        <w:t>students who show up after the</w:t>
      </w:r>
      <w:r w:rsidR="008605E3">
        <w:rPr>
          <w:rFonts w:ascii="Arial" w:hAnsi="Arial" w:cs="Arial"/>
          <w:sz w:val="20"/>
          <w:szCs w:val="20"/>
        </w:rPr>
        <w:t xml:space="preserve"> </w:t>
      </w:r>
      <w:r w:rsidR="00681128">
        <w:rPr>
          <w:rFonts w:ascii="Arial" w:hAnsi="Arial" w:cs="Arial"/>
          <w:sz w:val="20"/>
          <w:szCs w:val="20"/>
        </w:rPr>
        <w:t>three</w:t>
      </w:r>
      <w:r w:rsidR="008605E3">
        <w:rPr>
          <w:rFonts w:ascii="Arial" w:hAnsi="Arial" w:cs="Arial"/>
          <w:sz w:val="20"/>
          <w:szCs w:val="20"/>
        </w:rPr>
        <w:t xml:space="preserve"> (3)</w:t>
      </w:r>
      <w:r w:rsidR="00681128">
        <w:rPr>
          <w:rFonts w:ascii="Arial" w:hAnsi="Arial" w:cs="Arial"/>
          <w:sz w:val="20"/>
          <w:szCs w:val="20"/>
        </w:rPr>
        <w:t xml:space="preserve"> minute allotted time are considered late.  A student who accumulates </w:t>
      </w:r>
      <w:r w:rsidR="008605E3">
        <w:rPr>
          <w:rFonts w:ascii="Arial" w:hAnsi="Arial" w:cs="Arial"/>
          <w:sz w:val="20"/>
          <w:szCs w:val="20"/>
        </w:rPr>
        <w:t>three (3) late arrivals</w:t>
      </w:r>
      <w:r w:rsidR="00681128">
        <w:rPr>
          <w:rFonts w:ascii="Arial" w:hAnsi="Arial" w:cs="Arial"/>
          <w:sz w:val="20"/>
          <w:szCs w:val="20"/>
        </w:rPr>
        <w:t xml:space="preserve"> will be assigned </w:t>
      </w:r>
      <w:r w:rsidR="008605E3">
        <w:rPr>
          <w:rFonts w:ascii="Arial" w:hAnsi="Arial" w:cs="Arial"/>
          <w:sz w:val="20"/>
          <w:szCs w:val="20"/>
        </w:rPr>
        <w:t xml:space="preserve">one </w:t>
      </w:r>
      <w:r w:rsidR="00681128">
        <w:rPr>
          <w:rFonts w:ascii="Arial" w:hAnsi="Arial" w:cs="Arial"/>
          <w:sz w:val="20"/>
          <w:szCs w:val="20"/>
        </w:rPr>
        <w:t>(1) absentee.  All students who show up (10) ten minutes late are considered absent, but are allowed to stay in the class.</w:t>
      </w:r>
      <w:r>
        <w:rPr>
          <w:rFonts w:ascii="Arial" w:hAnsi="Arial" w:cs="Arial"/>
          <w:sz w:val="20"/>
          <w:szCs w:val="20"/>
        </w:rPr>
        <w:t xml:space="preserve"> </w:t>
      </w:r>
      <w:r w:rsidR="00E65583">
        <w:rPr>
          <w:rFonts w:ascii="Arial" w:hAnsi="Arial" w:cs="Arial"/>
          <w:sz w:val="20"/>
          <w:szCs w:val="20"/>
        </w:rPr>
        <w:t>I</w:t>
      </w:r>
      <w:r>
        <w:rPr>
          <w:rFonts w:ascii="Arial" w:hAnsi="Arial" w:cs="Arial"/>
          <w:sz w:val="20"/>
          <w:szCs w:val="20"/>
        </w:rPr>
        <w:t xml:space="preserve">ndividual students who exhibit a pattern of habitual tardiness may be refused entrance to the class on the occasion of a late entrance. </w:t>
      </w:r>
    </w:p>
    <w:p w:rsidR="000C7D9B" w:rsidRDefault="001D5CDB" w:rsidP="001D5CDB">
      <w:pPr>
        <w:pStyle w:val="PlainText"/>
        <w:rPr>
          <w:rFonts w:ascii="Arial" w:hAnsi="Arial" w:cs="Arial"/>
          <w:b/>
          <w:sz w:val="20"/>
          <w:szCs w:val="20"/>
        </w:rPr>
      </w:pPr>
      <w:r>
        <w:rPr>
          <w:rFonts w:ascii="Arial" w:hAnsi="Arial" w:cs="Arial"/>
          <w:b/>
          <w:bCs/>
          <w:sz w:val="20"/>
          <w:szCs w:val="20"/>
        </w:rPr>
        <w:t>Disruptive Behavior</w:t>
      </w:r>
      <w:r>
        <w:rPr>
          <w:rFonts w:ascii="Arial" w:hAnsi="Arial" w:cs="Arial"/>
          <w:sz w:val="20"/>
          <w:szCs w:val="20"/>
        </w:rPr>
        <w:t>:  </w:t>
      </w:r>
      <w:r w:rsidR="00546328" w:rsidRPr="00546328">
        <w:rPr>
          <w:rFonts w:ascii="Arial" w:hAnsi="Arial" w:cs="Arial"/>
          <w:b/>
          <w:sz w:val="20"/>
          <w:szCs w:val="20"/>
        </w:rPr>
        <w:t>Using cell phones in my class is considered dis</w:t>
      </w:r>
      <w:r w:rsidR="00546328">
        <w:rPr>
          <w:rFonts w:ascii="Arial" w:hAnsi="Arial" w:cs="Arial"/>
          <w:b/>
          <w:sz w:val="20"/>
          <w:szCs w:val="20"/>
        </w:rPr>
        <w:t xml:space="preserve">ruptive behavior.  </w:t>
      </w:r>
    </w:p>
    <w:p w:rsidR="000C7D9B" w:rsidRPr="000C7D9B" w:rsidRDefault="000C7D9B" w:rsidP="000C7D9B">
      <w:pPr>
        <w:pStyle w:val="PlainText"/>
        <w:numPr>
          <w:ilvl w:val="0"/>
          <w:numId w:val="3"/>
        </w:numPr>
        <w:rPr>
          <w:rFonts w:ascii="Arial" w:hAnsi="Arial" w:cs="Arial"/>
          <w:sz w:val="20"/>
          <w:szCs w:val="20"/>
        </w:rPr>
      </w:pPr>
      <w:r w:rsidRPr="000C7D9B">
        <w:rPr>
          <w:rFonts w:ascii="Arial" w:hAnsi="Arial" w:cs="Arial"/>
          <w:sz w:val="20"/>
          <w:szCs w:val="20"/>
        </w:rPr>
        <w:t xml:space="preserve">The use of cell phones during class is considered disruptive behavior. </w:t>
      </w:r>
      <w:r w:rsidR="00546328" w:rsidRPr="000C7D9B">
        <w:rPr>
          <w:rFonts w:ascii="Arial" w:hAnsi="Arial" w:cs="Arial"/>
          <w:sz w:val="20"/>
          <w:szCs w:val="20"/>
        </w:rPr>
        <w:t>Students caught using cell phones will have points deducted from that next test or presentation</w:t>
      </w:r>
      <w:r w:rsidRPr="000C7D9B">
        <w:rPr>
          <w:rFonts w:ascii="Arial" w:hAnsi="Arial" w:cs="Arial"/>
          <w:sz w:val="20"/>
          <w:szCs w:val="20"/>
        </w:rPr>
        <w:t xml:space="preserve"> </w:t>
      </w:r>
      <w:r w:rsidRPr="000C7D9B">
        <w:rPr>
          <w:rFonts w:ascii="Arial" w:hAnsi="Arial" w:cs="Arial"/>
          <w:i/>
          <w:sz w:val="20"/>
          <w:szCs w:val="20"/>
        </w:rPr>
        <w:t>(also see electronic devices below)</w:t>
      </w:r>
      <w:r w:rsidR="00546328" w:rsidRPr="000C7D9B">
        <w:rPr>
          <w:rFonts w:ascii="Arial" w:hAnsi="Arial" w:cs="Arial"/>
          <w:sz w:val="20"/>
          <w:szCs w:val="20"/>
        </w:rPr>
        <w:t xml:space="preserve">.  </w:t>
      </w:r>
    </w:p>
    <w:p w:rsidR="000C7D9B" w:rsidRDefault="001D5CDB" w:rsidP="000C7D9B">
      <w:pPr>
        <w:pStyle w:val="PlainText"/>
        <w:numPr>
          <w:ilvl w:val="0"/>
          <w:numId w:val="3"/>
        </w:numPr>
        <w:rPr>
          <w:rFonts w:ascii="Arial" w:hAnsi="Arial" w:cs="Arial"/>
          <w:sz w:val="20"/>
          <w:szCs w:val="20"/>
        </w:rPr>
      </w:pPr>
      <w:r>
        <w:rPr>
          <w:rFonts w:ascii="Arial" w:hAnsi="Arial" w:cs="Arial"/>
          <w:sz w:val="20"/>
          <w:szCs w:val="20"/>
        </w:rPr>
        <w:t xml:space="preserve">Effective learning environments require the attention and positive contribution of both student and teacher. Sidebar or loud conversations, jokes, laughter, pranks, etc., between and among students in the classroom while class is in session are disruptive to the learning environment. </w:t>
      </w:r>
    </w:p>
    <w:p w:rsidR="00A65CBB" w:rsidRDefault="00A65CBB" w:rsidP="000C7D9B">
      <w:pPr>
        <w:pStyle w:val="PlainText"/>
        <w:numPr>
          <w:ilvl w:val="0"/>
          <w:numId w:val="3"/>
        </w:numPr>
        <w:rPr>
          <w:rFonts w:ascii="Arial" w:hAnsi="Arial" w:cs="Arial"/>
          <w:sz w:val="20"/>
          <w:szCs w:val="20"/>
        </w:rPr>
      </w:pPr>
      <w:r>
        <w:rPr>
          <w:rFonts w:ascii="Arial" w:hAnsi="Arial" w:cs="Arial"/>
          <w:sz w:val="20"/>
          <w:szCs w:val="20"/>
        </w:rPr>
        <w:t>No food or drinks are allowed in this classroom.</w:t>
      </w:r>
    </w:p>
    <w:p w:rsidR="000C7D9B" w:rsidRDefault="000C7D9B" w:rsidP="000C7D9B">
      <w:pPr>
        <w:pStyle w:val="PlainText"/>
        <w:numPr>
          <w:ilvl w:val="0"/>
          <w:numId w:val="3"/>
        </w:numPr>
      </w:pPr>
      <w:r>
        <w:rPr>
          <w:rFonts w:ascii="Arial" w:hAnsi="Arial" w:cs="Arial"/>
          <w:sz w:val="20"/>
          <w:szCs w:val="20"/>
        </w:rPr>
        <w:t>Students smelling like marijuana or alcohol is also considered disruptive behavior.  If students enter the class reeking of one of these smells they will be asked to leave the class and marked absent.</w:t>
      </w:r>
      <w:bookmarkStart w:id="0" w:name="_GoBack"/>
      <w:bookmarkEnd w:id="0"/>
    </w:p>
    <w:p w:rsidR="001D5CDB" w:rsidRDefault="001D5CDB" w:rsidP="001D5CDB">
      <w:pPr>
        <w:pStyle w:val="PlainText"/>
      </w:pPr>
      <w:r>
        <w:rPr>
          <w:rFonts w:ascii="Arial" w:hAnsi="Arial" w:cs="Arial"/>
          <w:b/>
          <w:bCs/>
          <w:sz w:val="20"/>
          <w:szCs w:val="20"/>
        </w:rPr>
        <w:t>Professional Language/Respect</w:t>
      </w:r>
      <w:r>
        <w:rPr>
          <w:rFonts w:ascii="Arial" w:hAnsi="Arial" w:cs="Arial"/>
          <w:sz w:val="20"/>
          <w:szCs w:val="20"/>
        </w:rPr>
        <w:t>:   Professional language, conduct, and respect for peers, the instructor, and the learning process are a basic requirement.</w:t>
      </w:r>
    </w:p>
    <w:p w:rsidR="001D5CDB" w:rsidRDefault="001D5CDB" w:rsidP="001D5CDB">
      <w:pPr>
        <w:pStyle w:val="PlainText"/>
      </w:pPr>
      <w:r>
        <w:rPr>
          <w:rFonts w:ascii="Arial" w:hAnsi="Arial" w:cs="Arial"/>
          <w:b/>
          <w:bCs/>
          <w:sz w:val="20"/>
          <w:szCs w:val="20"/>
        </w:rPr>
        <w:t>Electronic Devices</w:t>
      </w:r>
      <w:r>
        <w:rPr>
          <w:rFonts w:ascii="Arial" w:hAnsi="Arial" w:cs="Arial"/>
          <w:sz w:val="20"/>
          <w:szCs w:val="20"/>
        </w:rPr>
        <w:t xml:space="preserve">:   All </w:t>
      </w:r>
      <w:r w:rsidRPr="008605E3">
        <w:rPr>
          <w:rFonts w:ascii="Arial" w:hAnsi="Arial" w:cs="Arial"/>
          <w:b/>
          <w:sz w:val="20"/>
          <w:szCs w:val="20"/>
        </w:rPr>
        <w:t>cell phones</w:t>
      </w:r>
      <w:r>
        <w:rPr>
          <w:rFonts w:ascii="Arial" w:hAnsi="Arial" w:cs="Arial"/>
          <w:sz w:val="20"/>
          <w:szCs w:val="20"/>
        </w:rPr>
        <w:t xml:space="preserve"> </w:t>
      </w:r>
      <w:r w:rsidR="008605E3">
        <w:rPr>
          <w:rFonts w:ascii="Arial" w:hAnsi="Arial" w:cs="Arial"/>
          <w:sz w:val="20"/>
          <w:szCs w:val="20"/>
        </w:rPr>
        <w:t>placed on silent</w:t>
      </w:r>
      <w:r>
        <w:rPr>
          <w:rFonts w:ascii="Arial" w:hAnsi="Arial" w:cs="Arial"/>
          <w:sz w:val="20"/>
          <w:szCs w:val="20"/>
        </w:rPr>
        <w:t xml:space="preserve"> prior to entering the class. Habitual failure to follow the rule regarding </w:t>
      </w:r>
      <w:r w:rsidRPr="008605E3">
        <w:rPr>
          <w:rFonts w:ascii="Arial" w:hAnsi="Arial" w:cs="Arial"/>
          <w:b/>
          <w:sz w:val="20"/>
          <w:szCs w:val="20"/>
        </w:rPr>
        <w:t>cell phones</w:t>
      </w:r>
      <w:r>
        <w:rPr>
          <w:rFonts w:ascii="Arial" w:hAnsi="Arial" w:cs="Arial"/>
          <w:sz w:val="20"/>
          <w:szCs w:val="20"/>
        </w:rPr>
        <w:t xml:space="preserve"> may result in a student being asked to leave class.</w:t>
      </w:r>
    </w:p>
    <w:p w:rsidR="001D5CDB" w:rsidRPr="00746C92" w:rsidRDefault="001D5CDB" w:rsidP="001D5CDB">
      <w:pPr>
        <w:pStyle w:val="PlainText"/>
        <w:rPr>
          <w:rFonts w:ascii="Arial" w:hAnsi="Arial" w:cs="Arial"/>
          <w:color w:val="FF0000"/>
          <w:sz w:val="20"/>
          <w:szCs w:val="20"/>
        </w:rPr>
      </w:pPr>
      <w:r w:rsidRPr="00AC4466">
        <w:rPr>
          <w:rFonts w:ascii="Arial" w:hAnsi="Arial" w:cs="Arial"/>
          <w:b/>
          <w:sz w:val="22"/>
          <w:szCs w:val="22"/>
        </w:rPr>
        <w:t>Make-up Work:</w:t>
      </w:r>
      <w:r w:rsidRPr="00AC4466">
        <w:rPr>
          <w:rFonts w:ascii="Arial" w:hAnsi="Arial" w:cs="Arial"/>
          <w:sz w:val="20"/>
          <w:szCs w:val="20"/>
        </w:rPr>
        <w:t xml:space="preserve"> Make-up </w:t>
      </w:r>
      <w:r>
        <w:rPr>
          <w:rFonts w:ascii="Arial" w:hAnsi="Arial" w:cs="Arial"/>
          <w:sz w:val="20"/>
          <w:szCs w:val="20"/>
        </w:rPr>
        <w:t>work/</w:t>
      </w:r>
      <w:r w:rsidRPr="00AC4466">
        <w:rPr>
          <w:rFonts w:ascii="Arial" w:hAnsi="Arial" w:cs="Arial"/>
          <w:sz w:val="20"/>
          <w:szCs w:val="20"/>
        </w:rPr>
        <w:t xml:space="preserve">tests are not routinely available. </w:t>
      </w:r>
      <w:r w:rsidRPr="00746C92">
        <w:rPr>
          <w:rStyle w:val="Strong"/>
          <w:rFonts w:ascii="Arial" w:hAnsi="Arial" w:cs="Arial"/>
          <w:color w:val="FF0000"/>
          <w:sz w:val="20"/>
          <w:szCs w:val="20"/>
          <w:u w:val="single"/>
        </w:rPr>
        <w:t>No make-ups will be given for tests</w:t>
      </w:r>
      <w:r w:rsidRPr="00746C92">
        <w:rPr>
          <w:rStyle w:val="Strong"/>
          <w:rFonts w:ascii="Arial" w:hAnsi="Arial" w:cs="Arial"/>
          <w:color w:val="FF0000"/>
          <w:sz w:val="20"/>
          <w:szCs w:val="20"/>
        </w:rPr>
        <w:t xml:space="preserve"> unless an official documented excuse is received.</w:t>
      </w:r>
    </w:p>
    <w:p w:rsidR="001D5CDB" w:rsidRDefault="001D5CDB" w:rsidP="001D5CDB">
      <w:pPr>
        <w:pStyle w:val="NormalWeb"/>
        <w:ind w:right="720"/>
      </w:pPr>
      <w:r>
        <w:rPr>
          <w:rFonts w:ascii="Arial" w:hAnsi="Arial" w:cs="Arial"/>
          <w:sz w:val="20"/>
          <w:szCs w:val="20"/>
        </w:rPr>
        <w:t>Emergencies do occur. In the event of an emergency such as illness, family responsibilities, or death in the immediate family, documentation of the situation may be requested.  Upon receipt/approval of the excuse, the instructor will schedule a date to complete the test. Rescheduled exams may contain different types and numbers of questions. The same material content will be covered.</w:t>
      </w:r>
    </w:p>
    <w:p w:rsidR="001D5CDB" w:rsidRDefault="001D5CDB" w:rsidP="001D5CDB">
      <w:pPr>
        <w:spacing w:before="100" w:beforeAutospacing="1" w:after="100" w:afterAutospacing="1"/>
        <w:ind w:right="720"/>
      </w:pPr>
      <w:r>
        <w:rPr>
          <w:rFonts w:ascii="Arial" w:hAnsi="Arial" w:cs="Arial"/>
          <w:sz w:val="20"/>
          <w:szCs w:val="20"/>
        </w:rPr>
        <w:t>Assignments will only be accepted as called for by the instructor, on the date due. If an assignment is delivered late, a scoring penalty will be applied.</w:t>
      </w:r>
    </w:p>
    <w:p w:rsidR="001D5CDB" w:rsidRDefault="001D5CDB" w:rsidP="001D5CDB">
      <w:pPr>
        <w:pStyle w:val="PlainText"/>
      </w:pPr>
      <w:r w:rsidRPr="00D220F9">
        <w:rPr>
          <w:rFonts w:ascii="Arial" w:hAnsi="Arial" w:cs="Arial"/>
          <w:b/>
          <w:bCs/>
          <w:sz w:val="22"/>
          <w:szCs w:val="22"/>
        </w:rPr>
        <w:t>Honor Code</w:t>
      </w:r>
      <w:r w:rsidRPr="00D220F9">
        <w:rPr>
          <w:rFonts w:ascii="Arial" w:hAnsi="Arial" w:cs="Arial"/>
          <w:sz w:val="22"/>
          <w:szCs w:val="22"/>
        </w:rPr>
        <w:t>:</w:t>
      </w:r>
      <w:r>
        <w:rPr>
          <w:rFonts w:ascii="Arial" w:hAnsi="Arial" w:cs="Arial"/>
          <w:sz w:val="20"/>
          <w:szCs w:val="20"/>
        </w:rPr>
        <w:t xml:space="preserve"> Any work submitted is expected to be yours. Dishonesty (cheating) in any form will not be tolerated and will be handled by your instructor following the “</w:t>
      </w:r>
      <w:r w:rsidRPr="00AD4D0C">
        <w:rPr>
          <w:rFonts w:ascii="Arial" w:hAnsi="Arial" w:cs="Arial"/>
          <w:i/>
          <w:sz w:val="20"/>
          <w:szCs w:val="20"/>
        </w:rPr>
        <w:t>Policy and Procedures on Cheating and Plagiarism</w:t>
      </w:r>
      <w:r>
        <w:rPr>
          <w:rFonts w:ascii="Arial" w:hAnsi="Arial" w:cs="Arial"/>
          <w:sz w:val="20"/>
          <w:szCs w:val="20"/>
        </w:rPr>
        <w:t>” as published in the Mississippi Valley State University Undergraduate Catalog. All tests will be monitored.</w:t>
      </w:r>
    </w:p>
    <w:p w:rsidR="001D5CDB" w:rsidRDefault="001D5CDB" w:rsidP="001D5CDB">
      <w:pPr>
        <w:pStyle w:val="PlainText"/>
      </w:pPr>
      <w:r w:rsidRPr="00D220F9">
        <w:rPr>
          <w:rFonts w:ascii="Arial" w:hAnsi="Arial" w:cs="Arial"/>
          <w:b/>
          <w:bCs/>
          <w:sz w:val="22"/>
          <w:szCs w:val="22"/>
        </w:rPr>
        <w:t>Other</w:t>
      </w:r>
      <w:r w:rsidRPr="00D220F9">
        <w:rPr>
          <w:rFonts w:ascii="Arial" w:hAnsi="Arial" w:cs="Arial"/>
          <w:sz w:val="22"/>
          <w:szCs w:val="22"/>
        </w:rPr>
        <w:t>:</w:t>
      </w:r>
      <w:r>
        <w:rPr>
          <w:rFonts w:ascii="Arial" w:hAnsi="Arial" w:cs="Arial"/>
          <w:sz w:val="20"/>
          <w:szCs w:val="20"/>
        </w:rPr>
        <w:t xml:space="preserve"> All other student conduct policies are in full effect as explained in the Mississippi Valley State University Undergraduate Catalog.</w:t>
      </w:r>
    </w:p>
    <w:p w:rsidR="00546328" w:rsidRPr="00546328" w:rsidRDefault="00546328" w:rsidP="00546328">
      <w:pPr>
        <w:spacing w:before="100" w:beforeAutospacing="1" w:after="100" w:afterAutospacing="1"/>
        <w:rPr>
          <w:rFonts w:ascii="Arial" w:hAnsi="Arial" w:cs="Arial"/>
          <w:sz w:val="20"/>
          <w:szCs w:val="20"/>
        </w:rPr>
      </w:pPr>
      <w:r w:rsidRPr="00546328">
        <w:rPr>
          <w:rFonts w:ascii="Arial" w:hAnsi="Arial" w:cs="Arial"/>
          <w:b/>
          <w:bCs/>
          <w:sz w:val="22"/>
          <w:szCs w:val="22"/>
        </w:rPr>
        <w:t>Accommodating Special Needs Students:</w:t>
      </w:r>
      <w:r w:rsidRPr="00546328">
        <w:rPr>
          <w:rFonts w:ascii="Arial" w:hAnsi="Arial" w:cs="Arial"/>
          <w:sz w:val="22"/>
          <w:szCs w:val="22"/>
        </w:rPr>
        <w:t xml:space="preserve"> </w:t>
      </w:r>
      <w:r w:rsidRPr="00546328">
        <w:rPr>
          <w:rFonts w:ascii="Arial" w:hAnsi="Arial" w:cs="Arial"/>
          <w:sz w:val="20"/>
          <w:szCs w:val="20"/>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if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w:t>
      </w:r>
    </w:p>
    <w:p w:rsidR="00D8072F" w:rsidRDefault="00546328" w:rsidP="000C7D9B">
      <w:pPr>
        <w:spacing w:before="100" w:beforeAutospacing="1" w:after="100" w:afterAutospacing="1"/>
      </w:pPr>
      <w:r w:rsidRPr="00546328">
        <w:rPr>
          <w:rFonts w:ascii="Arial" w:hAnsi="Arial" w:cs="Arial"/>
          <w:sz w:val="20"/>
          <w:szCs w:val="20"/>
        </w:rPr>
        <w:lastRenderedPageBreak/>
        <w:t>For more information or to schedule an appointment, please contact Mr. Billy Benson, Jr. via phone or email at 662-254-3005 or billybenson@mvsu.edu</w:t>
      </w:r>
    </w:p>
    <w:sectPr w:rsidR="00D8072F" w:rsidSect="00D8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A1D7F"/>
    <w:multiLevelType w:val="hybridMultilevel"/>
    <w:tmpl w:val="B08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930CF"/>
    <w:multiLevelType w:val="hybridMultilevel"/>
    <w:tmpl w:val="8964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F94EB9"/>
    <w:multiLevelType w:val="hybridMultilevel"/>
    <w:tmpl w:val="CFDA6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DB"/>
    <w:rsid w:val="000B46E2"/>
    <w:rsid w:val="000C7D9B"/>
    <w:rsid w:val="00170E05"/>
    <w:rsid w:val="001D5CDB"/>
    <w:rsid w:val="00276244"/>
    <w:rsid w:val="00284440"/>
    <w:rsid w:val="002A2275"/>
    <w:rsid w:val="00300AE4"/>
    <w:rsid w:val="003574DD"/>
    <w:rsid w:val="003A4678"/>
    <w:rsid w:val="0046621C"/>
    <w:rsid w:val="00466BAF"/>
    <w:rsid w:val="004A1459"/>
    <w:rsid w:val="00546328"/>
    <w:rsid w:val="00681128"/>
    <w:rsid w:val="006D10DA"/>
    <w:rsid w:val="00722ED8"/>
    <w:rsid w:val="00746C92"/>
    <w:rsid w:val="00756191"/>
    <w:rsid w:val="008605E3"/>
    <w:rsid w:val="00890426"/>
    <w:rsid w:val="00895B6E"/>
    <w:rsid w:val="008F342D"/>
    <w:rsid w:val="009E4010"/>
    <w:rsid w:val="00A65CBB"/>
    <w:rsid w:val="00BD4342"/>
    <w:rsid w:val="00C52725"/>
    <w:rsid w:val="00C96506"/>
    <w:rsid w:val="00CD40A0"/>
    <w:rsid w:val="00D26435"/>
    <w:rsid w:val="00D450F7"/>
    <w:rsid w:val="00D8072F"/>
    <w:rsid w:val="00E6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090E4914-D649-4F0A-84F7-155FE97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D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5CDB"/>
    <w:pPr>
      <w:spacing w:before="100" w:beforeAutospacing="1" w:after="100" w:afterAutospacing="1"/>
    </w:pPr>
  </w:style>
  <w:style w:type="character" w:styleId="Hyperlink">
    <w:name w:val="Hyperlink"/>
    <w:basedOn w:val="DefaultParagraphFont"/>
    <w:rsid w:val="001D5CDB"/>
    <w:rPr>
      <w:color w:val="0000FF"/>
      <w:u w:val="single"/>
    </w:rPr>
  </w:style>
  <w:style w:type="character" w:styleId="Strong">
    <w:name w:val="Strong"/>
    <w:basedOn w:val="DefaultParagraphFont"/>
    <w:qFormat/>
    <w:rsid w:val="001D5CDB"/>
    <w:rPr>
      <w:b/>
      <w:bCs/>
    </w:rPr>
  </w:style>
  <w:style w:type="paragraph" w:styleId="PlainText">
    <w:name w:val="Plain Text"/>
    <w:basedOn w:val="Normal"/>
    <w:link w:val="PlainTextChar"/>
    <w:rsid w:val="001D5CDB"/>
    <w:pPr>
      <w:spacing w:before="100" w:beforeAutospacing="1" w:after="100" w:afterAutospacing="1"/>
    </w:pPr>
  </w:style>
  <w:style w:type="character" w:customStyle="1" w:styleId="PlainTextChar">
    <w:name w:val="Plain Text Char"/>
    <w:basedOn w:val="DefaultParagraphFont"/>
    <w:link w:val="PlainText"/>
    <w:rsid w:val="001D5CDB"/>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9E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1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ownlow@m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abrownlow</dc:creator>
  <cp:lastModifiedBy>Antonio Brownlow</cp:lastModifiedBy>
  <cp:revision>7</cp:revision>
  <cp:lastPrinted>2018-01-08T14:44:00Z</cp:lastPrinted>
  <dcterms:created xsi:type="dcterms:W3CDTF">2015-01-16T15:06:00Z</dcterms:created>
  <dcterms:modified xsi:type="dcterms:W3CDTF">2018-01-09T22:27:00Z</dcterms:modified>
</cp:coreProperties>
</file>