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4E0" w:rsidRDefault="005174E0" w:rsidP="00B65EBC">
      <w:pPr>
        <w:jc w:val="center"/>
        <w:rPr>
          <w:rFonts w:ascii="Cambria" w:hAnsi="Cambria"/>
          <w:b/>
          <w:sz w:val="24"/>
          <w:szCs w:val="24"/>
        </w:rPr>
      </w:pPr>
      <w:bookmarkStart w:id="0" w:name="_GoBack"/>
      <w:bookmarkEnd w:id="0"/>
    </w:p>
    <w:p w:rsidR="00B65EBC" w:rsidRPr="00C640DD" w:rsidRDefault="00B65EBC" w:rsidP="00B65EBC">
      <w:pPr>
        <w:jc w:val="center"/>
        <w:rPr>
          <w:rFonts w:ascii="Cambria" w:hAnsi="Cambria"/>
          <w:b/>
          <w:sz w:val="24"/>
          <w:szCs w:val="24"/>
        </w:rPr>
      </w:pPr>
      <w:r w:rsidRPr="00C640DD">
        <w:rPr>
          <w:rFonts w:ascii="Cambria" w:hAnsi="Cambria"/>
          <w:b/>
          <w:sz w:val="24"/>
          <w:szCs w:val="24"/>
        </w:rPr>
        <w:t>MISSISSIPPI VALLEY STATE UNIVERSITY</w:t>
      </w:r>
    </w:p>
    <w:p w:rsidR="00B65EBC" w:rsidRPr="00C640DD" w:rsidRDefault="00B65EBC" w:rsidP="00B65EBC">
      <w:pPr>
        <w:jc w:val="center"/>
        <w:rPr>
          <w:rFonts w:ascii="Cambria" w:hAnsi="Cambria"/>
          <w:b/>
          <w:sz w:val="24"/>
          <w:szCs w:val="24"/>
        </w:rPr>
      </w:pPr>
      <w:r w:rsidRPr="00C640DD">
        <w:rPr>
          <w:rFonts w:ascii="Cambria" w:hAnsi="Cambria"/>
          <w:b/>
          <w:sz w:val="24"/>
          <w:szCs w:val="24"/>
        </w:rPr>
        <w:t xml:space="preserve">Department of Business – </w:t>
      </w:r>
      <w:r w:rsidR="00C97E3B" w:rsidRPr="00C640DD">
        <w:rPr>
          <w:rFonts w:ascii="Cambria" w:hAnsi="Cambria"/>
          <w:b/>
          <w:sz w:val="24"/>
          <w:szCs w:val="24"/>
        </w:rPr>
        <w:t>Accounting</w:t>
      </w:r>
      <w:r w:rsidRPr="00C640DD">
        <w:rPr>
          <w:rFonts w:ascii="Cambria" w:hAnsi="Cambria"/>
          <w:b/>
          <w:sz w:val="24"/>
          <w:szCs w:val="24"/>
        </w:rPr>
        <w:t xml:space="preserve"> Program</w:t>
      </w:r>
    </w:p>
    <w:p w:rsidR="00B65EBC" w:rsidRPr="00C640DD" w:rsidRDefault="00937207">
      <w:pPr>
        <w:jc w:val="center"/>
        <w:rPr>
          <w:rFonts w:ascii="Cambria" w:hAnsi="Cambria"/>
          <w:b/>
          <w:sz w:val="24"/>
          <w:szCs w:val="24"/>
        </w:rPr>
      </w:pPr>
      <w:r w:rsidRPr="00C640DD">
        <w:rPr>
          <w:rFonts w:ascii="Cambria" w:hAnsi="Cambria"/>
          <w:b/>
          <w:sz w:val="24"/>
          <w:szCs w:val="24"/>
        </w:rPr>
        <w:t>AC 405 – Auditing theory</w:t>
      </w:r>
    </w:p>
    <w:p w:rsidR="00B65EBC" w:rsidRPr="00C640DD" w:rsidRDefault="00937207">
      <w:pPr>
        <w:jc w:val="center"/>
        <w:rPr>
          <w:rFonts w:ascii="Cambria" w:hAnsi="Cambria"/>
          <w:b/>
          <w:sz w:val="24"/>
          <w:szCs w:val="24"/>
        </w:rPr>
      </w:pPr>
      <w:r w:rsidRPr="00C640DD">
        <w:rPr>
          <w:rFonts w:ascii="Cambria" w:hAnsi="Cambria"/>
          <w:b/>
          <w:sz w:val="24"/>
          <w:szCs w:val="24"/>
        </w:rPr>
        <w:t>Fall</w:t>
      </w:r>
      <w:r w:rsidR="00B65EBC" w:rsidRPr="00C640DD">
        <w:rPr>
          <w:rFonts w:ascii="Cambria" w:hAnsi="Cambria"/>
          <w:b/>
          <w:sz w:val="24"/>
          <w:szCs w:val="24"/>
        </w:rPr>
        <w:t xml:space="preserve"> </w:t>
      </w:r>
      <w:r w:rsidR="00C640DD" w:rsidRPr="00C640DD">
        <w:rPr>
          <w:rFonts w:ascii="Cambria" w:hAnsi="Cambria"/>
          <w:b/>
          <w:sz w:val="24"/>
          <w:szCs w:val="24"/>
        </w:rPr>
        <w:t xml:space="preserve">Semester </w:t>
      </w:r>
      <w:r w:rsidR="00B65EBC" w:rsidRPr="00C640DD">
        <w:rPr>
          <w:rFonts w:ascii="Cambria" w:hAnsi="Cambria"/>
          <w:b/>
          <w:sz w:val="24"/>
          <w:szCs w:val="24"/>
        </w:rPr>
        <w:t>20</w:t>
      </w:r>
      <w:r w:rsidR="0057753B">
        <w:rPr>
          <w:rFonts w:ascii="Cambria" w:hAnsi="Cambria"/>
          <w:b/>
          <w:sz w:val="24"/>
          <w:szCs w:val="24"/>
        </w:rPr>
        <w:t>2</w:t>
      </w:r>
      <w:r w:rsidR="000E5516">
        <w:rPr>
          <w:rFonts w:ascii="Cambria" w:hAnsi="Cambria"/>
          <w:b/>
          <w:sz w:val="24"/>
          <w:szCs w:val="24"/>
        </w:rPr>
        <w:t>2</w:t>
      </w:r>
    </w:p>
    <w:p w:rsidR="00C640DD" w:rsidRPr="00C640DD" w:rsidRDefault="00C640DD">
      <w:pPr>
        <w:jc w:val="center"/>
        <w:rPr>
          <w:rFonts w:ascii="Cambria" w:hAnsi="Cambria"/>
          <w:b/>
          <w:sz w:val="24"/>
          <w:szCs w:val="24"/>
        </w:rPr>
      </w:pPr>
      <w:r w:rsidRPr="00C640DD">
        <w:rPr>
          <w:rFonts w:ascii="Cambria" w:hAnsi="Cambria"/>
          <w:b/>
          <w:sz w:val="24"/>
          <w:szCs w:val="24"/>
        </w:rPr>
        <w:t>ONLINE</w:t>
      </w:r>
    </w:p>
    <w:p w:rsidR="003E0D3F" w:rsidRPr="00C640DD" w:rsidRDefault="003E0D3F">
      <w:pPr>
        <w:rPr>
          <w:rFonts w:ascii="Cambria" w:hAnsi="Cambria"/>
          <w:b/>
          <w:sz w:val="24"/>
          <w:szCs w:val="24"/>
        </w:rPr>
      </w:pPr>
    </w:p>
    <w:p w:rsidR="00B65EBC" w:rsidRPr="00C640DD" w:rsidRDefault="00B65EBC">
      <w:pPr>
        <w:rPr>
          <w:rFonts w:ascii="Cambria" w:hAnsi="Cambria"/>
          <w:b/>
          <w:sz w:val="24"/>
          <w:szCs w:val="24"/>
        </w:rPr>
      </w:pPr>
      <w:r w:rsidRPr="00C640DD">
        <w:rPr>
          <w:rFonts w:ascii="Cambria" w:hAnsi="Cambria"/>
          <w:b/>
          <w:sz w:val="24"/>
          <w:szCs w:val="24"/>
          <w:u w:val="single"/>
        </w:rPr>
        <w:t>Instructor</w:t>
      </w:r>
      <w:r w:rsidRPr="00C640DD">
        <w:rPr>
          <w:rFonts w:ascii="Cambria" w:hAnsi="Cambria"/>
          <w:b/>
          <w:sz w:val="24"/>
          <w:szCs w:val="24"/>
        </w:rPr>
        <w:t xml:space="preserve">: </w:t>
      </w:r>
      <w:r w:rsidRPr="00C640DD">
        <w:rPr>
          <w:rFonts w:ascii="Cambria" w:hAnsi="Cambria"/>
          <w:sz w:val="24"/>
          <w:szCs w:val="24"/>
        </w:rPr>
        <w:t>J</w:t>
      </w:r>
      <w:r w:rsidR="00FA5278" w:rsidRPr="00C640DD">
        <w:rPr>
          <w:rFonts w:ascii="Cambria" w:hAnsi="Cambria"/>
          <w:sz w:val="24"/>
          <w:szCs w:val="24"/>
        </w:rPr>
        <w:t>essica Barnes</w:t>
      </w:r>
    </w:p>
    <w:p w:rsidR="00B65EBC" w:rsidRPr="00C640DD" w:rsidRDefault="00B65EBC">
      <w:pPr>
        <w:rPr>
          <w:rFonts w:ascii="Cambria" w:hAnsi="Cambria"/>
          <w:b/>
          <w:sz w:val="24"/>
          <w:szCs w:val="24"/>
        </w:rPr>
      </w:pPr>
    </w:p>
    <w:p w:rsidR="00B65EBC" w:rsidRPr="00C640DD" w:rsidRDefault="00B65EBC">
      <w:pPr>
        <w:rPr>
          <w:rFonts w:ascii="Cambria" w:hAnsi="Cambria"/>
          <w:sz w:val="24"/>
          <w:szCs w:val="24"/>
        </w:rPr>
      </w:pPr>
      <w:r w:rsidRPr="00C640DD">
        <w:rPr>
          <w:rFonts w:ascii="Cambria" w:hAnsi="Cambria"/>
          <w:b/>
          <w:sz w:val="24"/>
          <w:szCs w:val="24"/>
          <w:u w:val="single"/>
        </w:rPr>
        <w:t>Office</w:t>
      </w:r>
      <w:r w:rsidRPr="00C640DD">
        <w:rPr>
          <w:rFonts w:ascii="Cambria" w:hAnsi="Cambria"/>
          <w:b/>
          <w:sz w:val="24"/>
          <w:szCs w:val="24"/>
        </w:rPr>
        <w:t xml:space="preserve">: </w:t>
      </w:r>
      <w:r w:rsidRPr="00C640DD">
        <w:rPr>
          <w:rFonts w:ascii="Cambria" w:hAnsi="Cambria"/>
          <w:sz w:val="24"/>
          <w:szCs w:val="24"/>
        </w:rPr>
        <w:t>Building Education Building - #</w:t>
      </w:r>
      <w:r w:rsidR="00FA5278" w:rsidRPr="00C640DD">
        <w:rPr>
          <w:rFonts w:ascii="Cambria" w:hAnsi="Cambria"/>
          <w:sz w:val="24"/>
          <w:szCs w:val="24"/>
        </w:rPr>
        <w:t>2</w:t>
      </w:r>
      <w:r w:rsidRPr="00C640DD">
        <w:rPr>
          <w:rFonts w:ascii="Cambria" w:hAnsi="Cambria"/>
          <w:sz w:val="24"/>
          <w:szCs w:val="24"/>
        </w:rPr>
        <w:t xml:space="preserve">05    </w:t>
      </w:r>
      <w:r w:rsidRPr="00C640DD">
        <w:rPr>
          <w:rFonts w:ascii="Cambria" w:hAnsi="Cambria"/>
          <w:b/>
          <w:sz w:val="24"/>
          <w:szCs w:val="24"/>
        </w:rPr>
        <w:t>Office Phone:</w:t>
      </w:r>
      <w:r w:rsidR="00FA5278" w:rsidRPr="00C640DD">
        <w:rPr>
          <w:rFonts w:ascii="Cambria" w:hAnsi="Cambria"/>
          <w:sz w:val="24"/>
          <w:szCs w:val="24"/>
        </w:rPr>
        <w:t xml:space="preserve"> (662) </w:t>
      </w:r>
      <w:r w:rsidRPr="00C640DD">
        <w:rPr>
          <w:rFonts w:ascii="Cambria" w:hAnsi="Cambria"/>
          <w:sz w:val="24"/>
          <w:szCs w:val="24"/>
        </w:rPr>
        <w:t>254</w:t>
      </w:r>
      <w:r w:rsidR="00FA5278" w:rsidRPr="00C640DD">
        <w:rPr>
          <w:rFonts w:ascii="Cambria" w:hAnsi="Cambria"/>
          <w:sz w:val="24"/>
          <w:szCs w:val="24"/>
        </w:rPr>
        <w:t>-8364</w:t>
      </w:r>
      <w:r w:rsidRPr="00C640DD">
        <w:rPr>
          <w:rFonts w:ascii="Cambria" w:hAnsi="Cambria"/>
          <w:sz w:val="24"/>
          <w:szCs w:val="24"/>
        </w:rPr>
        <w:t xml:space="preserve"> </w:t>
      </w:r>
    </w:p>
    <w:p w:rsidR="00B65EBC" w:rsidRDefault="00B65EBC">
      <w:pPr>
        <w:rPr>
          <w:rFonts w:ascii="Cambria" w:hAnsi="Cambria"/>
          <w:sz w:val="24"/>
          <w:szCs w:val="24"/>
        </w:rPr>
      </w:pPr>
      <w:r w:rsidRPr="00C640DD">
        <w:rPr>
          <w:rFonts w:ascii="Cambria" w:hAnsi="Cambria"/>
          <w:sz w:val="24"/>
          <w:szCs w:val="24"/>
        </w:rPr>
        <w:t xml:space="preserve">             </w:t>
      </w:r>
      <w:r w:rsidR="0026702E" w:rsidRPr="00C640DD">
        <w:rPr>
          <w:rFonts w:ascii="Cambria" w:hAnsi="Cambria"/>
          <w:sz w:val="24"/>
          <w:szCs w:val="24"/>
        </w:rPr>
        <w:t xml:space="preserve"> </w:t>
      </w:r>
      <w:r w:rsidRPr="00C640DD">
        <w:rPr>
          <w:rFonts w:ascii="Cambria" w:hAnsi="Cambria"/>
          <w:sz w:val="24"/>
          <w:szCs w:val="24"/>
        </w:rPr>
        <w:t>Email:</w:t>
      </w:r>
      <w:r w:rsidR="00A72D8E" w:rsidRPr="00C640DD">
        <w:rPr>
          <w:rFonts w:ascii="Cambria" w:hAnsi="Cambria"/>
          <w:sz w:val="24"/>
          <w:szCs w:val="24"/>
        </w:rPr>
        <w:t xml:space="preserve"> </w:t>
      </w:r>
      <w:r w:rsidRPr="00C640DD">
        <w:rPr>
          <w:rFonts w:ascii="Cambria" w:hAnsi="Cambria"/>
          <w:sz w:val="24"/>
          <w:szCs w:val="24"/>
        </w:rPr>
        <w:t xml:space="preserve"> </w:t>
      </w:r>
      <w:r w:rsidR="00521AD7">
        <w:rPr>
          <w:rFonts w:ascii="Cambria" w:hAnsi="Cambria"/>
          <w:sz w:val="24"/>
          <w:szCs w:val="24"/>
        </w:rPr>
        <w:t>jp</w:t>
      </w:r>
      <w:r w:rsidR="004B4F36">
        <w:rPr>
          <w:rFonts w:ascii="Cambria" w:hAnsi="Cambria"/>
          <w:sz w:val="24"/>
          <w:szCs w:val="24"/>
        </w:rPr>
        <w:t>barnes</w:t>
      </w:r>
      <w:r w:rsidR="00521AD7">
        <w:rPr>
          <w:rFonts w:ascii="Cambria" w:hAnsi="Cambria"/>
          <w:sz w:val="24"/>
          <w:szCs w:val="24"/>
        </w:rPr>
        <w:t>@</w:t>
      </w:r>
      <w:r w:rsidR="004B4F36">
        <w:rPr>
          <w:rFonts w:ascii="Cambria" w:hAnsi="Cambria"/>
          <w:sz w:val="24"/>
          <w:szCs w:val="24"/>
        </w:rPr>
        <w:t>mvsu</w:t>
      </w:r>
      <w:r w:rsidR="00521AD7">
        <w:rPr>
          <w:rFonts w:ascii="Cambria" w:hAnsi="Cambria"/>
          <w:sz w:val="24"/>
          <w:szCs w:val="24"/>
        </w:rPr>
        <w:t>.edu</w:t>
      </w:r>
    </w:p>
    <w:p w:rsidR="00521AD7" w:rsidRPr="00C640DD" w:rsidRDefault="00521AD7">
      <w:pPr>
        <w:rPr>
          <w:rFonts w:ascii="Cambria" w:hAnsi="Cambria"/>
          <w:sz w:val="24"/>
          <w:szCs w:val="24"/>
        </w:rPr>
      </w:pPr>
    </w:p>
    <w:tbl>
      <w:tblPr>
        <w:tblW w:w="0" w:type="auto"/>
        <w:tblLook w:val="04A0" w:firstRow="1" w:lastRow="0" w:firstColumn="1" w:lastColumn="0" w:noHBand="0" w:noVBand="1"/>
      </w:tblPr>
      <w:tblGrid>
        <w:gridCol w:w="1276"/>
        <w:gridCol w:w="1476"/>
        <w:gridCol w:w="6929"/>
      </w:tblGrid>
      <w:tr w:rsidR="00C416E1" w:rsidRPr="00CD102E" w:rsidTr="00212F3F">
        <w:tc>
          <w:tcPr>
            <w:tcW w:w="1276" w:type="dxa"/>
          </w:tcPr>
          <w:p w:rsidR="00C416E1" w:rsidRPr="00CD102E" w:rsidRDefault="00C416E1" w:rsidP="00212F3F">
            <w:pPr>
              <w:rPr>
                <w:rFonts w:ascii="Cambria" w:hAnsi="Cambria"/>
                <w:b/>
                <w:sz w:val="24"/>
                <w:szCs w:val="24"/>
              </w:rPr>
            </w:pPr>
            <w:r w:rsidRPr="00CD102E">
              <w:rPr>
                <w:rFonts w:ascii="Cambria" w:hAnsi="Cambria"/>
                <w:b/>
                <w:sz w:val="24"/>
                <w:szCs w:val="24"/>
              </w:rPr>
              <w:t>Office H</w:t>
            </w:r>
            <w:r>
              <w:rPr>
                <w:rFonts w:ascii="Cambria" w:hAnsi="Cambria"/>
                <w:b/>
                <w:sz w:val="24"/>
                <w:szCs w:val="24"/>
              </w:rPr>
              <w:t>ou</w:t>
            </w:r>
            <w:r w:rsidRPr="00CD102E">
              <w:rPr>
                <w:rFonts w:ascii="Cambria" w:hAnsi="Cambria"/>
                <w:b/>
                <w:sz w:val="24"/>
                <w:szCs w:val="24"/>
              </w:rPr>
              <w:t>rs:</w:t>
            </w:r>
          </w:p>
        </w:tc>
        <w:tc>
          <w:tcPr>
            <w:tcW w:w="1476" w:type="dxa"/>
          </w:tcPr>
          <w:p w:rsidR="00C416E1" w:rsidRPr="00CD102E" w:rsidRDefault="00C416E1" w:rsidP="00212F3F">
            <w:pPr>
              <w:rPr>
                <w:rFonts w:ascii="Cambria" w:hAnsi="Cambria"/>
                <w:sz w:val="24"/>
                <w:szCs w:val="24"/>
              </w:rPr>
            </w:pPr>
            <w:r>
              <w:rPr>
                <w:rFonts w:ascii="Cambria" w:hAnsi="Cambria"/>
                <w:sz w:val="24"/>
                <w:szCs w:val="24"/>
              </w:rPr>
              <w:t>Monday:</w:t>
            </w:r>
            <w:r w:rsidRPr="00CD102E">
              <w:rPr>
                <w:rFonts w:ascii="Cambria" w:hAnsi="Cambria"/>
                <w:sz w:val="24"/>
                <w:szCs w:val="24"/>
              </w:rPr>
              <w:t xml:space="preserve">   </w:t>
            </w:r>
          </w:p>
          <w:p w:rsidR="00C416E1" w:rsidRPr="00CD102E" w:rsidRDefault="00C416E1" w:rsidP="00212F3F">
            <w:pPr>
              <w:rPr>
                <w:rFonts w:ascii="Cambria" w:hAnsi="Cambria"/>
                <w:sz w:val="24"/>
                <w:szCs w:val="24"/>
              </w:rPr>
            </w:pPr>
            <w:r>
              <w:rPr>
                <w:rFonts w:ascii="Cambria" w:hAnsi="Cambria"/>
                <w:sz w:val="24"/>
                <w:szCs w:val="24"/>
              </w:rPr>
              <w:t>Tuesday:</w:t>
            </w:r>
            <w:r w:rsidRPr="00CD102E">
              <w:rPr>
                <w:rFonts w:ascii="Cambria" w:hAnsi="Cambria"/>
                <w:sz w:val="24"/>
                <w:szCs w:val="24"/>
              </w:rPr>
              <w:t xml:space="preserve">               </w:t>
            </w:r>
          </w:p>
        </w:tc>
        <w:tc>
          <w:tcPr>
            <w:tcW w:w="6929" w:type="dxa"/>
          </w:tcPr>
          <w:p w:rsidR="00C416E1" w:rsidRPr="00CD102E" w:rsidRDefault="00C416E1" w:rsidP="00212F3F">
            <w:pPr>
              <w:rPr>
                <w:rFonts w:ascii="Cambria" w:hAnsi="Cambria"/>
                <w:sz w:val="24"/>
                <w:szCs w:val="24"/>
              </w:rPr>
            </w:pPr>
            <w:r>
              <w:rPr>
                <w:rFonts w:ascii="Cambria" w:hAnsi="Cambria"/>
                <w:sz w:val="24"/>
                <w:szCs w:val="24"/>
              </w:rPr>
              <w:t>12:00</w:t>
            </w:r>
            <w:r w:rsidRPr="00CD102E">
              <w:rPr>
                <w:rFonts w:ascii="Cambria" w:hAnsi="Cambria"/>
                <w:sz w:val="24"/>
                <w:szCs w:val="24"/>
              </w:rPr>
              <w:t xml:space="preserve"> – </w:t>
            </w:r>
            <w:r>
              <w:rPr>
                <w:rFonts w:ascii="Cambria" w:hAnsi="Cambria"/>
                <w:sz w:val="24"/>
                <w:szCs w:val="24"/>
              </w:rPr>
              <w:t>3:</w:t>
            </w:r>
            <w:r w:rsidR="001A4109">
              <w:rPr>
                <w:rFonts w:ascii="Cambria" w:hAnsi="Cambria"/>
                <w:sz w:val="24"/>
                <w:szCs w:val="24"/>
              </w:rPr>
              <w:t>3</w:t>
            </w:r>
            <w:r>
              <w:rPr>
                <w:rFonts w:ascii="Cambria" w:hAnsi="Cambria"/>
                <w:sz w:val="24"/>
                <w:szCs w:val="24"/>
              </w:rPr>
              <w:t>0</w:t>
            </w:r>
            <w:r w:rsidRPr="00CD102E">
              <w:rPr>
                <w:rFonts w:ascii="Cambria" w:hAnsi="Cambria"/>
                <w:sz w:val="24"/>
                <w:szCs w:val="24"/>
              </w:rPr>
              <w:t xml:space="preserve"> p.m. </w:t>
            </w:r>
          </w:p>
          <w:p w:rsidR="00C416E1" w:rsidRPr="00CD102E" w:rsidRDefault="00C416E1" w:rsidP="00212F3F">
            <w:pPr>
              <w:rPr>
                <w:rFonts w:ascii="Cambria" w:hAnsi="Cambria"/>
                <w:sz w:val="24"/>
                <w:szCs w:val="24"/>
              </w:rPr>
            </w:pPr>
            <w:r>
              <w:rPr>
                <w:rFonts w:ascii="Cambria" w:hAnsi="Cambria"/>
                <w:sz w:val="24"/>
                <w:szCs w:val="24"/>
              </w:rPr>
              <w:t>10:45 a.m. – 12:45 p.m.</w:t>
            </w:r>
          </w:p>
        </w:tc>
      </w:tr>
      <w:tr w:rsidR="00C416E1" w:rsidRPr="00CD102E" w:rsidTr="00212F3F">
        <w:tc>
          <w:tcPr>
            <w:tcW w:w="1276" w:type="dxa"/>
          </w:tcPr>
          <w:p w:rsidR="00C416E1" w:rsidRPr="00CD102E" w:rsidRDefault="00C416E1" w:rsidP="00212F3F">
            <w:pPr>
              <w:rPr>
                <w:rFonts w:ascii="Cambria" w:hAnsi="Cambria"/>
                <w:b/>
                <w:sz w:val="24"/>
                <w:szCs w:val="24"/>
              </w:rPr>
            </w:pPr>
          </w:p>
        </w:tc>
        <w:tc>
          <w:tcPr>
            <w:tcW w:w="1476" w:type="dxa"/>
          </w:tcPr>
          <w:p w:rsidR="00C416E1" w:rsidRPr="00CD102E" w:rsidRDefault="00C416E1" w:rsidP="00212F3F">
            <w:pPr>
              <w:rPr>
                <w:rFonts w:ascii="Cambria" w:hAnsi="Cambria"/>
                <w:sz w:val="24"/>
                <w:szCs w:val="24"/>
              </w:rPr>
            </w:pPr>
            <w:r w:rsidRPr="00CD102E">
              <w:rPr>
                <w:rFonts w:ascii="Cambria" w:hAnsi="Cambria"/>
                <w:sz w:val="24"/>
                <w:szCs w:val="24"/>
              </w:rPr>
              <w:t>Wednesday:</w:t>
            </w:r>
          </w:p>
        </w:tc>
        <w:tc>
          <w:tcPr>
            <w:tcW w:w="6929" w:type="dxa"/>
          </w:tcPr>
          <w:p w:rsidR="00C416E1" w:rsidRPr="00CD102E" w:rsidRDefault="00C416E1" w:rsidP="004A392E">
            <w:pPr>
              <w:rPr>
                <w:rFonts w:ascii="Cambria" w:hAnsi="Cambria"/>
                <w:sz w:val="24"/>
                <w:szCs w:val="24"/>
              </w:rPr>
            </w:pPr>
            <w:r>
              <w:rPr>
                <w:rFonts w:ascii="Cambria" w:hAnsi="Cambria"/>
                <w:sz w:val="24"/>
                <w:szCs w:val="24"/>
              </w:rPr>
              <w:t xml:space="preserve">1:00 </w:t>
            </w:r>
            <w:r w:rsidRPr="00CD102E">
              <w:rPr>
                <w:rFonts w:ascii="Cambria" w:hAnsi="Cambria"/>
                <w:sz w:val="24"/>
                <w:szCs w:val="24"/>
              </w:rPr>
              <w:t xml:space="preserve">– </w:t>
            </w:r>
            <w:r w:rsidR="001A4109">
              <w:rPr>
                <w:rFonts w:ascii="Cambria" w:hAnsi="Cambria"/>
                <w:sz w:val="24"/>
                <w:szCs w:val="24"/>
              </w:rPr>
              <w:t>3:3</w:t>
            </w:r>
            <w:r>
              <w:rPr>
                <w:rFonts w:ascii="Cambria" w:hAnsi="Cambria"/>
                <w:sz w:val="24"/>
                <w:szCs w:val="24"/>
              </w:rPr>
              <w:t>0</w:t>
            </w:r>
            <w:r w:rsidRPr="00CD102E">
              <w:rPr>
                <w:rFonts w:ascii="Cambria" w:hAnsi="Cambria"/>
                <w:sz w:val="24"/>
                <w:szCs w:val="24"/>
              </w:rPr>
              <w:t xml:space="preserve"> p.m. </w:t>
            </w:r>
          </w:p>
        </w:tc>
      </w:tr>
      <w:tr w:rsidR="00C416E1" w:rsidRPr="00CD102E" w:rsidTr="00212F3F">
        <w:tc>
          <w:tcPr>
            <w:tcW w:w="1276" w:type="dxa"/>
          </w:tcPr>
          <w:p w:rsidR="00C416E1" w:rsidRPr="00CD102E" w:rsidRDefault="00C416E1" w:rsidP="00212F3F">
            <w:pPr>
              <w:rPr>
                <w:rFonts w:ascii="Cambria" w:hAnsi="Cambria"/>
                <w:b/>
                <w:sz w:val="24"/>
                <w:szCs w:val="24"/>
              </w:rPr>
            </w:pPr>
          </w:p>
        </w:tc>
        <w:tc>
          <w:tcPr>
            <w:tcW w:w="1476" w:type="dxa"/>
          </w:tcPr>
          <w:p w:rsidR="00C416E1" w:rsidRPr="00CD102E" w:rsidRDefault="00C416E1" w:rsidP="00212F3F">
            <w:pPr>
              <w:rPr>
                <w:rFonts w:ascii="Cambria" w:hAnsi="Cambria"/>
                <w:sz w:val="24"/>
                <w:szCs w:val="24"/>
              </w:rPr>
            </w:pPr>
            <w:r>
              <w:rPr>
                <w:rFonts w:ascii="Cambria" w:hAnsi="Cambria"/>
                <w:sz w:val="24"/>
                <w:szCs w:val="24"/>
              </w:rPr>
              <w:t>Thursday:</w:t>
            </w:r>
          </w:p>
        </w:tc>
        <w:tc>
          <w:tcPr>
            <w:tcW w:w="6929" w:type="dxa"/>
          </w:tcPr>
          <w:p w:rsidR="00C416E1" w:rsidRDefault="00C416E1" w:rsidP="00212F3F">
            <w:pPr>
              <w:rPr>
                <w:rFonts w:ascii="Cambria" w:hAnsi="Cambria"/>
                <w:sz w:val="24"/>
                <w:szCs w:val="24"/>
              </w:rPr>
            </w:pPr>
            <w:r>
              <w:rPr>
                <w:rFonts w:ascii="Cambria" w:hAnsi="Cambria"/>
                <w:sz w:val="24"/>
                <w:szCs w:val="24"/>
              </w:rPr>
              <w:t>10:45 a.m. – 12:45 p.m.</w:t>
            </w:r>
          </w:p>
        </w:tc>
      </w:tr>
      <w:tr w:rsidR="00C416E1" w:rsidRPr="00CD102E" w:rsidTr="00212F3F">
        <w:tc>
          <w:tcPr>
            <w:tcW w:w="1276" w:type="dxa"/>
          </w:tcPr>
          <w:p w:rsidR="00C416E1" w:rsidRPr="00CD102E" w:rsidRDefault="00C416E1" w:rsidP="00212F3F">
            <w:pPr>
              <w:rPr>
                <w:rFonts w:ascii="Cambria" w:hAnsi="Cambria"/>
                <w:b/>
                <w:sz w:val="24"/>
                <w:szCs w:val="24"/>
              </w:rPr>
            </w:pPr>
          </w:p>
        </w:tc>
        <w:tc>
          <w:tcPr>
            <w:tcW w:w="1476" w:type="dxa"/>
          </w:tcPr>
          <w:p w:rsidR="00C416E1" w:rsidRPr="00CD102E" w:rsidRDefault="00C416E1" w:rsidP="00212F3F">
            <w:pPr>
              <w:rPr>
                <w:rFonts w:ascii="Cambria" w:hAnsi="Cambria"/>
                <w:sz w:val="24"/>
                <w:szCs w:val="24"/>
              </w:rPr>
            </w:pPr>
            <w:r w:rsidRPr="00CD102E">
              <w:rPr>
                <w:rFonts w:ascii="Cambria" w:hAnsi="Cambria"/>
                <w:sz w:val="24"/>
                <w:szCs w:val="24"/>
              </w:rPr>
              <w:t>Friday:</w:t>
            </w:r>
          </w:p>
        </w:tc>
        <w:tc>
          <w:tcPr>
            <w:tcW w:w="6929" w:type="dxa"/>
          </w:tcPr>
          <w:p w:rsidR="00C416E1" w:rsidRPr="00CD102E" w:rsidRDefault="00C416E1" w:rsidP="00212F3F">
            <w:pPr>
              <w:rPr>
                <w:rFonts w:ascii="Cambria" w:hAnsi="Cambria"/>
                <w:sz w:val="24"/>
                <w:szCs w:val="24"/>
              </w:rPr>
            </w:pPr>
            <w:r>
              <w:rPr>
                <w:rFonts w:ascii="Cambria" w:hAnsi="Cambria"/>
                <w:sz w:val="24"/>
                <w:szCs w:val="24"/>
              </w:rPr>
              <w:t>By appointment*</w:t>
            </w:r>
          </w:p>
        </w:tc>
      </w:tr>
    </w:tbl>
    <w:p w:rsidR="00C416E1" w:rsidRPr="00CD102E" w:rsidRDefault="00C416E1" w:rsidP="00C416E1">
      <w:pPr>
        <w:rPr>
          <w:rFonts w:ascii="Cambria" w:hAnsi="Cambria"/>
          <w:b/>
          <w:sz w:val="24"/>
          <w:szCs w:val="24"/>
        </w:rPr>
      </w:pPr>
    </w:p>
    <w:p w:rsidR="00C416E1" w:rsidRPr="00DD1D30" w:rsidRDefault="00C416E1" w:rsidP="00C416E1">
      <w:pPr>
        <w:ind w:left="1440"/>
        <w:rPr>
          <w:rFonts w:ascii="Cambria" w:hAnsi="Cambria"/>
          <w:sz w:val="24"/>
          <w:szCs w:val="24"/>
        </w:rPr>
      </w:pPr>
      <w:r w:rsidRPr="00DD1D30">
        <w:rPr>
          <w:rFonts w:ascii="Cambria" w:hAnsi="Cambria"/>
          <w:b/>
          <w:color w:val="000000"/>
          <w:sz w:val="24"/>
          <w:szCs w:val="24"/>
        </w:rPr>
        <w:t>*</w:t>
      </w:r>
      <w:r w:rsidRPr="00DD1D30">
        <w:rPr>
          <w:rFonts w:ascii="Cambria" w:hAnsi="Cambria"/>
          <w:sz w:val="24"/>
          <w:szCs w:val="24"/>
        </w:rPr>
        <w:t xml:space="preserve"> I will be happy to assist you with any course-related issues during my office hours, and if you are not free during that time, we can arrange an appointment for another time. </w:t>
      </w:r>
    </w:p>
    <w:p w:rsidR="0026702E" w:rsidRPr="00C640DD" w:rsidRDefault="0026702E" w:rsidP="00B65EBC">
      <w:pPr>
        <w:rPr>
          <w:rFonts w:ascii="Cambria" w:hAnsi="Cambria"/>
          <w:b/>
          <w:sz w:val="24"/>
          <w:szCs w:val="24"/>
        </w:rPr>
      </w:pPr>
    </w:p>
    <w:p w:rsidR="00F21325" w:rsidRDefault="00FC610D" w:rsidP="00F21325">
      <w:pPr>
        <w:rPr>
          <w:rFonts w:ascii="Cambria" w:hAnsi="Cambria"/>
          <w:color w:val="000000"/>
          <w:sz w:val="24"/>
          <w:szCs w:val="24"/>
        </w:rPr>
      </w:pPr>
      <w:r w:rsidRPr="00C640DD">
        <w:rPr>
          <w:rFonts w:ascii="Cambria" w:hAnsi="Cambria"/>
          <w:b/>
          <w:color w:val="000000"/>
          <w:sz w:val="24"/>
          <w:szCs w:val="24"/>
          <w:u w:val="single"/>
        </w:rPr>
        <w:t>Days, Time and Location of Class Meeting</w:t>
      </w:r>
      <w:r w:rsidRPr="00C640DD">
        <w:rPr>
          <w:rFonts w:ascii="Cambria" w:hAnsi="Cambria"/>
          <w:b/>
          <w:color w:val="000000"/>
          <w:sz w:val="24"/>
          <w:szCs w:val="24"/>
        </w:rPr>
        <w:t>:</w:t>
      </w:r>
      <w:r w:rsidRPr="00C640DD">
        <w:rPr>
          <w:rFonts w:ascii="Cambria" w:hAnsi="Cambria"/>
          <w:color w:val="000000"/>
          <w:sz w:val="24"/>
          <w:szCs w:val="24"/>
        </w:rPr>
        <w:t xml:space="preserve"> </w:t>
      </w:r>
      <w:r w:rsidR="00C97E3B" w:rsidRPr="00C640DD">
        <w:rPr>
          <w:rFonts w:ascii="Cambria" w:hAnsi="Cambria"/>
          <w:color w:val="000000"/>
          <w:sz w:val="24"/>
          <w:szCs w:val="24"/>
        </w:rPr>
        <w:t xml:space="preserve"> </w:t>
      </w:r>
      <w:r w:rsidR="00F21325" w:rsidRPr="00B25BA2">
        <w:rPr>
          <w:rFonts w:ascii="Cambria" w:hAnsi="Cambria"/>
          <w:color w:val="000000"/>
          <w:sz w:val="24"/>
          <w:szCs w:val="24"/>
        </w:rPr>
        <w:t xml:space="preserve">Online class via </w:t>
      </w:r>
      <w:r w:rsidR="00FC580B">
        <w:rPr>
          <w:rFonts w:ascii="Cambria" w:hAnsi="Cambria"/>
          <w:color w:val="000000"/>
          <w:sz w:val="24"/>
          <w:szCs w:val="24"/>
        </w:rPr>
        <w:t>Canvas</w:t>
      </w:r>
      <w:r w:rsidR="00F21325">
        <w:rPr>
          <w:rFonts w:ascii="Cambria" w:hAnsi="Cambria"/>
          <w:color w:val="000000"/>
          <w:sz w:val="24"/>
          <w:szCs w:val="24"/>
        </w:rPr>
        <w:t xml:space="preserve"> </w:t>
      </w:r>
    </w:p>
    <w:p w:rsidR="00C640DD" w:rsidRPr="00C640DD" w:rsidRDefault="00C640DD" w:rsidP="0026702E">
      <w:pPr>
        <w:rPr>
          <w:rFonts w:ascii="Cambria" w:hAnsi="Cambria"/>
          <w:color w:val="000000"/>
          <w:sz w:val="24"/>
          <w:szCs w:val="24"/>
        </w:rPr>
      </w:pPr>
    </w:p>
    <w:p w:rsidR="00C640DD" w:rsidRPr="00C640DD" w:rsidRDefault="00F21325" w:rsidP="00C640DD">
      <w:pPr>
        <w:pStyle w:val="Heading1"/>
        <w:numPr>
          <w:ilvl w:val="12"/>
          <w:numId w:val="0"/>
        </w:numPr>
        <w:rPr>
          <w:rFonts w:ascii="Cambria" w:hAnsi="Cambria"/>
          <w:sz w:val="24"/>
          <w:szCs w:val="24"/>
        </w:rPr>
      </w:pPr>
      <w:r>
        <w:rPr>
          <w:rFonts w:ascii="Cambria" w:hAnsi="Cambria"/>
          <w:sz w:val="24"/>
          <w:szCs w:val="24"/>
          <w:u w:val="single"/>
        </w:rPr>
        <w:t>Catalog</w:t>
      </w:r>
      <w:r w:rsidR="00C640DD" w:rsidRPr="00C640DD">
        <w:rPr>
          <w:rFonts w:ascii="Cambria" w:hAnsi="Cambria"/>
          <w:sz w:val="24"/>
          <w:szCs w:val="24"/>
          <w:u w:val="single"/>
        </w:rPr>
        <w:t xml:space="preserve"> Course Description</w:t>
      </w:r>
      <w:r w:rsidR="00C640DD" w:rsidRPr="00C640DD">
        <w:rPr>
          <w:rFonts w:ascii="Cambria" w:hAnsi="Cambria"/>
          <w:sz w:val="24"/>
          <w:szCs w:val="24"/>
        </w:rPr>
        <w:t xml:space="preserve"> (3 hrs.)</w:t>
      </w:r>
    </w:p>
    <w:p w:rsidR="00C640DD" w:rsidRPr="00C640DD" w:rsidRDefault="00C640DD" w:rsidP="00C640DD">
      <w:pPr>
        <w:rPr>
          <w:rFonts w:ascii="Cambria" w:hAnsi="Cambria"/>
          <w:sz w:val="24"/>
          <w:szCs w:val="24"/>
        </w:rPr>
      </w:pPr>
      <w:r w:rsidRPr="00C640DD">
        <w:rPr>
          <w:rFonts w:ascii="Cambria" w:hAnsi="Cambria"/>
          <w:sz w:val="24"/>
          <w:szCs w:val="24"/>
        </w:rPr>
        <w:t xml:space="preserve">Auditing theory, standards and procedures associated with the public accounting profession. The topics covered include audit reports, professional ethics, legal responsibilities, audit programs, statistical sampling, design and review of the internal control system, and study of the research bulletins of the AICPA and pronouncements of the </w:t>
      </w:r>
      <w:smartTag w:uri="urn:schemas-microsoft-com:office:smarttags" w:element="stockticker">
        <w:r w:rsidRPr="00C640DD">
          <w:rPr>
            <w:rFonts w:ascii="Cambria" w:hAnsi="Cambria"/>
            <w:sz w:val="24"/>
            <w:szCs w:val="24"/>
          </w:rPr>
          <w:t>SEC</w:t>
        </w:r>
      </w:smartTag>
      <w:r w:rsidRPr="00C640DD">
        <w:rPr>
          <w:rFonts w:ascii="Cambria" w:hAnsi="Cambria"/>
          <w:sz w:val="24"/>
          <w:szCs w:val="24"/>
        </w:rPr>
        <w:t xml:space="preserve"> and other regulatory agencies.</w:t>
      </w:r>
    </w:p>
    <w:p w:rsidR="00C640DD" w:rsidRPr="00C640DD" w:rsidRDefault="00C640DD" w:rsidP="00C640DD">
      <w:pPr>
        <w:rPr>
          <w:rFonts w:ascii="Cambria" w:hAnsi="Cambria"/>
          <w:sz w:val="24"/>
          <w:szCs w:val="24"/>
        </w:rPr>
      </w:pPr>
    </w:p>
    <w:p w:rsidR="00C640DD" w:rsidRPr="00C640DD" w:rsidRDefault="00C640DD" w:rsidP="00C640DD">
      <w:pPr>
        <w:autoSpaceDE w:val="0"/>
        <w:autoSpaceDN w:val="0"/>
        <w:adjustRightInd w:val="0"/>
        <w:rPr>
          <w:rFonts w:ascii="Cambria" w:hAnsi="Cambria"/>
          <w:b/>
          <w:sz w:val="24"/>
          <w:szCs w:val="24"/>
          <w:u w:val="single"/>
        </w:rPr>
      </w:pPr>
      <w:r w:rsidRPr="00C640DD">
        <w:rPr>
          <w:rFonts w:ascii="Cambria" w:hAnsi="Cambria"/>
          <w:b/>
          <w:sz w:val="24"/>
          <w:szCs w:val="24"/>
          <w:u w:val="single"/>
        </w:rPr>
        <w:t>Course Prerequisites</w:t>
      </w:r>
    </w:p>
    <w:p w:rsidR="00C640DD" w:rsidRPr="00C640DD" w:rsidRDefault="00C640DD" w:rsidP="00C640DD">
      <w:pPr>
        <w:autoSpaceDE w:val="0"/>
        <w:autoSpaceDN w:val="0"/>
        <w:adjustRightInd w:val="0"/>
        <w:rPr>
          <w:rFonts w:ascii="Cambria" w:hAnsi="Cambria"/>
          <w:sz w:val="24"/>
          <w:szCs w:val="24"/>
        </w:rPr>
      </w:pPr>
      <w:r w:rsidRPr="00C640DD">
        <w:rPr>
          <w:rFonts w:ascii="Cambria" w:hAnsi="Cambria"/>
          <w:color w:val="000000"/>
          <w:sz w:val="24"/>
          <w:szCs w:val="24"/>
        </w:rPr>
        <w:t xml:space="preserve">Successful completion of AC 301 – </w:t>
      </w:r>
      <w:r w:rsidRPr="00C640DD">
        <w:rPr>
          <w:rFonts w:ascii="Cambria" w:hAnsi="Cambria"/>
          <w:sz w:val="24"/>
          <w:szCs w:val="24"/>
        </w:rPr>
        <w:t>Intermediate Accounting I and AC 302 Intermediate Accounting II OR consent of the instructor.</w:t>
      </w:r>
    </w:p>
    <w:p w:rsidR="00C640DD" w:rsidRPr="00C640DD" w:rsidRDefault="00C640DD" w:rsidP="00C640DD">
      <w:pPr>
        <w:autoSpaceDE w:val="0"/>
        <w:autoSpaceDN w:val="0"/>
        <w:adjustRightInd w:val="0"/>
        <w:rPr>
          <w:rFonts w:ascii="Cambria" w:hAnsi="Cambria"/>
          <w:sz w:val="24"/>
          <w:szCs w:val="24"/>
        </w:rPr>
      </w:pPr>
    </w:p>
    <w:p w:rsidR="00C640DD" w:rsidRPr="00C640DD" w:rsidRDefault="00C640DD" w:rsidP="00C640DD">
      <w:pPr>
        <w:autoSpaceDE w:val="0"/>
        <w:autoSpaceDN w:val="0"/>
        <w:adjustRightInd w:val="0"/>
        <w:rPr>
          <w:rFonts w:ascii="Cambria" w:hAnsi="Cambria"/>
          <w:b/>
          <w:sz w:val="24"/>
          <w:szCs w:val="24"/>
          <w:u w:val="single"/>
        </w:rPr>
      </w:pPr>
      <w:r w:rsidRPr="00C640DD">
        <w:rPr>
          <w:rFonts w:ascii="Cambria" w:hAnsi="Cambria"/>
          <w:b/>
          <w:sz w:val="24"/>
          <w:szCs w:val="24"/>
          <w:u w:val="single"/>
        </w:rPr>
        <w:t>Student Learning Outcomes</w:t>
      </w:r>
    </w:p>
    <w:p w:rsidR="00C640DD" w:rsidRPr="00C640DD" w:rsidRDefault="00C640DD" w:rsidP="00C640DD">
      <w:pPr>
        <w:rPr>
          <w:rFonts w:ascii="Cambria" w:hAnsi="Cambria"/>
          <w:sz w:val="24"/>
          <w:szCs w:val="24"/>
        </w:rPr>
      </w:pPr>
      <w:r w:rsidRPr="00C640DD">
        <w:rPr>
          <w:rFonts w:ascii="Cambria" w:hAnsi="Cambria"/>
          <w:sz w:val="24"/>
          <w:szCs w:val="24"/>
        </w:rPr>
        <w:t>Upon successful completion of the course, the student will understand the following:</w:t>
      </w:r>
    </w:p>
    <w:p w:rsidR="00C640DD" w:rsidRPr="00C640DD" w:rsidRDefault="00C640DD" w:rsidP="00C640DD">
      <w:pPr>
        <w:pStyle w:val="ListParagraph"/>
        <w:numPr>
          <w:ilvl w:val="1"/>
          <w:numId w:val="5"/>
        </w:numPr>
        <w:rPr>
          <w:rFonts w:ascii="Cambria" w:hAnsi="Cambria"/>
        </w:rPr>
      </w:pPr>
      <w:r w:rsidRPr="00C640DD">
        <w:rPr>
          <w:rFonts w:ascii="Cambria" w:hAnsi="Cambria"/>
        </w:rPr>
        <w:t>Understand the nature of audit risk and an auditor’s responsibility to detect financial statements misstatements and noncompliance with laws and regulations.</w:t>
      </w:r>
    </w:p>
    <w:p w:rsidR="00C640DD" w:rsidRPr="00C640DD" w:rsidRDefault="00C640DD" w:rsidP="00C640DD">
      <w:pPr>
        <w:pStyle w:val="ListParagraph"/>
        <w:numPr>
          <w:ilvl w:val="1"/>
          <w:numId w:val="5"/>
        </w:numPr>
        <w:contextualSpacing w:val="0"/>
        <w:rPr>
          <w:rFonts w:ascii="Cambria" w:hAnsi="Cambria"/>
        </w:rPr>
      </w:pPr>
      <w:r w:rsidRPr="00C640DD">
        <w:rPr>
          <w:rFonts w:ascii="Cambria" w:hAnsi="Cambria"/>
        </w:rPr>
        <w:t>Understand the nature of the audit process, including the nature of and relationships among financial statement assertions, audit objectives, audit procedures and audit evidence.</w:t>
      </w:r>
    </w:p>
    <w:p w:rsidR="00C640DD" w:rsidRPr="00C640DD" w:rsidRDefault="00C640DD" w:rsidP="00C640DD">
      <w:pPr>
        <w:pStyle w:val="ListParagraph"/>
        <w:numPr>
          <w:ilvl w:val="1"/>
          <w:numId w:val="5"/>
        </w:numPr>
        <w:contextualSpacing w:val="0"/>
        <w:rPr>
          <w:rFonts w:ascii="Cambria" w:hAnsi="Cambria"/>
        </w:rPr>
      </w:pPr>
      <w:r w:rsidRPr="00C640DD">
        <w:rPr>
          <w:rFonts w:ascii="Cambria" w:hAnsi="Cambria"/>
        </w:rPr>
        <w:t>Apply appropriate audit reporting standards to various reporting situations.</w:t>
      </w:r>
    </w:p>
    <w:p w:rsidR="00FC610D" w:rsidRPr="00C640DD" w:rsidRDefault="00FC610D">
      <w:pPr>
        <w:rPr>
          <w:rFonts w:ascii="Cambria" w:hAnsi="Cambria"/>
          <w:b/>
          <w:sz w:val="24"/>
          <w:szCs w:val="24"/>
        </w:rPr>
      </w:pPr>
    </w:p>
    <w:p w:rsidR="00FF39CF" w:rsidRPr="00C640DD" w:rsidRDefault="00FF39CF" w:rsidP="00FF39CF">
      <w:pPr>
        <w:rPr>
          <w:rFonts w:ascii="Cambria" w:hAnsi="Cambria"/>
          <w:b/>
          <w:sz w:val="24"/>
          <w:szCs w:val="24"/>
          <w:u w:val="single"/>
        </w:rPr>
      </w:pPr>
      <w:r w:rsidRPr="00C640DD">
        <w:rPr>
          <w:rFonts w:ascii="Cambria" w:hAnsi="Cambria"/>
          <w:b/>
          <w:sz w:val="24"/>
          <w:szCs w:val="24"/>
          <w:u w:val="single"/>
        </w:rPr>
        <w:t xml:space="preserve">Required </w:t>
      </w:r>
      <w:r w:rsidR="00F21325">
        <w:rPr>
          <w:rFonts w:ascii="Cambria" w:hAnsi="Cambria"/>
          <w:b/>
          <w:sz w:val="24"/>
          <w:szCs w:val="24"/>
          <w:u w:val="single"/>
        </w:rPr>
        <w:t>Course Materials</w:t>
      </w:r>
      <w:r w:rsidRPr="00C640DD">
        <w:rPr>
          <w:rFonts w:ascii="Cambria" w:hAnsi="Cambria"/>
          <w:b/>
          <w:sz w:val="24"/>
          <w:szCs w:val="24"/>
          <w:u w:val="single"/>
        </w:rPr>
        <w:t xml:space="preserve"> </w:t>
      </w:r>
    </w:p>
    <w:p w:rsidR="00C97E3B" w:rsidRPr="00F21325" w:rsidRDefault="00937207" w:rsidP="00F21325">
      <w:pPr>
        <w:numPr>
          <w:ilvl w:val="0"/>
          <w:numId w:val="7"/>
        </w:numPr>
        <w:rPr>
          <w:rFonts w:ascii="Cambria" w:hAnsi="Cambria"/>
          <w:color w:val="000000"/>
          <w:sz w:val="24"/>
          <w:szCs w:val="24"/>
        </w:rPr>
      </w:pPr>
      <w:r w:rsidRPr="00C640DD">
        <w:rPr>
          <w:rFonts w:ascii="Cambria" w:hAnsi="Cambria"/>
          <w:i/>
          <w:sz w:val="24"/>
          <w:szCs w:val="24"/>
          <w:u w:val="single"/>
        </w:rPr>
        <w:t>Principles of Auditing &amp; Other Assurance Services</w:t>
      </w:r>
      <w:r w:rsidR="006C64C0" w:rsidRPr="00C640DD">
        <w:rPr>
          <w:rFonts w:ascii="Cambria" w:hAnsi="Cambria"/>
          <w:sz w:val="24"/>
          <w:szCs w:val="24"/>
        </w:rPr>
        <w:t xml:space="preserve">, </w:t>
      </w:r>
      <w:r w:rsidR="00F21325" w:rsidRPr="00C640DD">
        <w:rPr>
          <w:rFonts w:ascii="Cambria" w:hAnsi="Cambria"/>
          <w:sz w:val="24"/>
          <w:szCs w:val="24"/>
        </w:rPr>
        <w:t>2</w:t>
      </w:r>
      <w:r w:rsidR="005174E0">
        <w:rPr>
          <w:rFonts w:ascii="Cambria" w:hAnsi="Cambria"/>
          <w:sz w:val="24"/>
          <w:szCs w:val="24"/>
        </w:rPr>
        <w:t>2</w:t>
      </w:r>
      <w:r w:rsidR="00F21325" w:rsidRPr="00C640DD">
        <w:rPr>
          <w:rFonts w:ascii="Cambria" w:hAnsi="Cambria"/>
          <w:sz w:val="24"/>
          <w:szCs w:val="24"/>
          <w:vertAlign w:val="superscript"/>
        </w:rPr>
        <w:t>th</w:t>
      </w:r>
      <w:r w:rsidR="00F21325" w:rsidRPr="00C640DD">
        <w:rPr>
          <w:rFonts w:ascii="Cambria" w:hAnsi="Cambria"/>
          <w:sz w:val="24"/>
          <w:szCs w:val="24"/>
        </w:rPr>
        <w:t xml:space="preserve"> Ed. </w:t>
      </w:r>
      <w:r w:rsidR="00F21325">
        <w:rPr>
          <w:rFonts w:ascii="Cambria" w:hAnsi="Cambria"/>
          <w:sz w:val="24"/>
          <w:szCs w:val="24"/>
        </w:rPr>
        <w:t xml:space="preserve">, </w:t>
      </w:r>
      <w:r w:rsidR="006C64C0" w:rsidRPr="00C640DD">
        <w:rPr>
          <w:rFonts w:ascii="Cambria" w:hAnsi="Cambria"/>
          <w:sz w:val="24"/>
          <w:szCs w:val="24"/>
        </w:rPr>
        <w:t>Ray Whittington &amp; Kurt Pany</w:t>
      </w:r>
      <w:r w:rsidR="00F21325">
        <w:rPr>
          <w:rFonts w:ascii="Cambria" w:hAnsi="Cambria"/>
          <w:sz w:val="24"/>
          <w:szCs w:val="24"/>
        </w:rPr>
        <w:t>;</w:t>
      </w:r>
      <w:r w:rsidR="006C64C0" w:rsidRPr="00C640DD">
        <w:rPr>
          <w:rFonts w:ascii="Cambria" w:hAnsi="Cambria"/>
          <w:sz w:val="24"/>
          <w:szCs w:val="24"/>
        </w:rPr>
        <w:t xml:space="preserve"> </w:t>
      </w:r>
      <w:r w:rsidR="00F21325" w:rsidRPr="00DE50EE">
        <w:rPr>
          <w:bCs/>
          <w:sz w:val="24"/>
          <w:szCs w:val="24"/>
        </w:rPr>
        <w:t>Pu</w:t>
      </w:r>
      <w:r w:rsidR="00F21325">
        <w:rPr>
          <w:bCs/>
          <w:sz w:val="24"/>
          <w:szCs w:val="24"/>
        </w:rPr>
        <w:t>b</w:t>
      </w:r>
      <w:r w:rsidR="00F21325" w:rsidRPr="00DE50EE">
        <w:rPr>
          <w:bCs/>
          <w:sz w:val="24"/>
          <w:szCs w:val="24"/>
        </w:rPr>
        <w:t xml:space="preserve">lisher </w:t>
      </w:r>
      <w:r w:rsidR="00C97E3B" w:rsidRPr="00C640DD">
        <w:rPr>
          <w:rFonts w:ascii="Cambria" w:hAnsi="Cambria"/>
          <w:sz w:val="24"/>
          <w:szCs w:val="24"/>
        </w:rPr>
        <w:t>McGraw-Hill</w:t>
      </w:r>
      <w:r w:rsidR="00F21325">
        <w:rPr>
          <w:rFonts w:ascii="Cambria" w:hAnsi="Cambria"/>
          <w:sz w:val="24"/>
          <w:szCs w:val="24"/>
        </w:rPr>
        <w:t xml:space="preserve"> with Connect Access Code (includes loose leaf and ebook bundled): </w:t>
      </w:r>
      <w:r w:rsidR="00222341" w:rsidRPr="00C640DD">
        <w:rPr>
          <w:rFonts w:ascii="Cambria" w:hAnsi="Cambria"/>
          <w:color w:val="000000"/>
          <w:sz w:val="24"/>
          <w:szCs w:val="24"/>
        </w:rPr>
        <w:t>ISBN</w:t>
      </w:r>
      <w:r w:rsidR="0092442C" w:rsidRPr="00C640DD">
        <w:rPr>
          <w:rFonts w:ascii="Cambria" w:hAnsi="Cambria"/>
          <w:color w:val="000000"/>
          <w:sz w:val="24"/>
          <w:szCs w:val="24"/>
        </w:rPr>
        <w:t>:</w:t>
      </w:r>
      <w:r w:rsidR="004C0E82" w:rsidRPr="00C640DD">
        <w:rPr>
          <w:rFonts w:ascii="Cambria" w:hAnsi="Cambria"/>
          <w:color w:val="000000"/>
          <w:sz w:val="24"/>
          <w:szCs w:val="24"/>
        </w:rPr>
        <w:t xml:space="preserve"> </w:t>
      </w:r>
      <w:r w:rsidR="005174E0" w:rsidRPr="005174E0">
        <w:rPr>
          <w:rFonts w:ascii="Cambria" w:hAnsi="Cambria" w:cs="Arial"/>
          <w:sz w:val="24"/>
          <w:szCs w:val="24"/>
        </w:rPr>
        <w:t>9781264111770</w:t>
      </w:r>
      <w:r w:rsidR="00F21325">
        <w:rPr>
          <w:rFonts w:ascii="Cambria" w:hAnsi="Cambria" w:cs="Arial"/>
          <w:color w:val="222222"/>
          <w:sz w:val="24"/>
          <w:szCs w:val="24"/>
        </w:rPr>
        <w:t xml:space="preserve">. </w:t>
      </w:r>
    </w:p>
    <w:p w:rsidR="00F21325" w:rsidRDefault="00F21325" w:rsidP="00F21325">
      <w:pPr>
        <w:numPr>
          <w:ilvl w:val="0"/>
          <w:numId w:val="7"/>
        </w:numPr>
        <w:rPr>
          <w:sz w:val="24"/>
          <w:szCs w:val="24"/>
        </w:rPr>
      </w:pPr>
      <w:r w:rsidRPr="00DE50EE">
        <w:rPr>
          <w:sz w:val="24"/>
          <w:szCs w:val="24"/>
        </w:rPr>
        <w:lastRenderedPageBreak/>
        <w:t>McGraw-</w:t>
      </w:r>
      <w:r>
        <w:rPr>
          <w:sz w:val="24"/>
          <w:szCs w:val="24"/>
        </w:rPr>
        <w:t xml:space="preserve">Hill Connect will be accessed directly through Canvas. There are three registration options and one you will be granted </w:t>
      </w:r>
      <w:r w:rsidRPr="00DE50EE">
        <w:rPr>
          <w:sz w:val="24"/>
          <w:szCs w:val="24"/>
          <w:u w:val="single"/>
        </w:rPr>
        <w:t>FREE</w:t>
      </w:r>
      <w:r>
        <w:rPr>
          <w:sz w:val="24"/>
          <w:szCs w:val="24"/>
        </w:rPr>
        <w:t xml:space="preserve"> courtesy access for a </w:t>
      </w:r>
      <w:r w:rsidRPr="00DE50EE">
        <w:rPr>
          <w:sz w:val="24"/>
          <w:szCs w:val="24"/>
          <w:u w:val="single"/>
        </w:rPr>
        <w:t>limited time</w:t>
      </w:r>
      <w:r>
        <w:rPr>
          <w:sz w:val="24"/>
          <w:szCs w:val="24"/>
        </w:rPr>
        <w:t xml:space="preserve"> period. After that grace period you will be required to purchase the full access.  DO NOT WAIT to get started until you can purchase the full access.</w:t>
      </w:r>
    </w:p>
    <w:p w:rsidR="00F21325" w:rsidRDefault="00F21325" w:rsidP="00F21325">
      <w:pPr>
        <w:ind w:left="720"/>
        <w:rPr>
          <w:rFonts w:ascii="Cambria" w:hAnsi="Cambria"/>
          <w:color w:val="000000"/>
          <w:sz w:val="24"/>
          <w:szCs w:val="24"/>
        </w:rPr>
      </w:pPr>
    </w:p>
    <w:p w:rsidR="00CB77CF" w:rsidRDefault="00CB77CF" w:rsidP="00F21325">
      <w:pPr>
        <w:ind w:left="720" w:hanging="720"/>
        <w:rPr>
          <w:rFonts w:ascii="Cambria" w:hAnsi="Cambria"/>
          <w:b/>
          <w:color w:val="000000"/>
          <w:sz w:val="24"/>
          <w:szCs w:val="24"/>
          <w:u w:val="single"/>
        </w:rPr>
      </w:pPr>
    </w:p>
    <w:p w:rsidR="00F21325" w:rsidRDefault="00F21325" w:rsidP="00F21325">
      <w:pPr>
        <w:ind w:left="720" w:hanging="720"/>
        <w:rPr>
          <w:rFonts w:ascii="Cambria" w:hAnsi="Cambria"/>
          <w:color w:val="000000"/>
          <w:sz w:val="24"/>
          <w:szCs w:val="24"/>
        </w:rPr>
      </w:pPr>
      <w:r w:rsidRPr="000A4C48">
        <w:rPr>
          <w:rFonts w:ascii="Cambria" w:hAnsi="Cambria"/>
          <w:b/>
          <w:color w:val="000000"/>
          <w:sz w:val="24"/>
          <w:szCs w:val="24"/>
          <w:u w:val="single"/>
        </w:rPr>
        <w:t>Other Required Materials</w:t>
      </w:r>
    </w:p>
    <w:p w:rsidR="00F21325" w:rsidRPr="000A4C48" w:rsidRDefault="00F21325" w:rsidP="00F21325">
      <w:pPr>
        <w:numPr>
          <w:ilvl w:val="0"/>
          <w:numId w:val="9"/>
        </w:numPr>
        <w:rPr>
          <w:rFonts w:ascii="Cambria" w:hAnsi="Cambria"/>
          <w:color w:val="000000"/>
          <w:sz w:val="24"/>
          <w:szCs w:val="24"/>
        </w:rPr>
      </w:pPr>
      <w:r>
        <w:rPr>
          <w:b/>
          <w:sz w:val="24"/>
          <w:szCs w:val="24"/>
        </w:rPr>
        <w:t>Access to Power Point, E-mail and Canvas</w:t>
      </w:r>
    </w:p>
    <w:p w:rsidR="00F21325" w:rsidRDefault="00F21325" w:rsidP="00F21325">
      <w:pPr>
        <w:ind w:left="1500"/>
        <w:rPr>
          <w:rFonts w:ascii="Cambria" w:hAnsi="Cambria"/>
          <w:color w:val="000000"/>
          <w:sz w:val="24"/>
          <w:szCs w:val="24"/>
        </w:rPr>
      </w:pPr>
      <w:r>
        <w:rPr>
          <w:rFonts w:ascii="Cambria" w:hAnsi="Cambria"/>
          <w:color w:val="000000"/>
          <w:sz w:val="24"/>
          <w:szCs w:val="24"/>
        </w:rPr>
        <w:t>You will access Connect (where all homework and exams will be submitted) via Canvas for everything.  Do not go straight to the Connect website.</w:t>
      </w:r>
    </w:p>
    <w:p w:rsidR="00F21325" w:rsidRPr="000A4C48" w:rsidRDefault="00F21325" w:rsidP="00F21325">
      <w:pPr>
        <w:numPr>
          <w:ilvl w:val="0"/>
          <w:numId w:val="9"/>
        </w:numPr>
        <w:rPr>
          <w:rFonts w:ascii="Cambria" w:hAnsi="Cambria"/>
          <w:b/>
          <w:color w:val="000000"/>
          <w:sz w:val="24"/>
          <w:szCs w:val="24"/>
        </w:rPr>
      </w:pPr>
      <w:r w:rsidRPr="000A4C48">
        <w:rPr>
          <w:rFonts w:ascii="Cambria" w:hAnsi="Cambria"/>
          <w:b/>
          <w:color w:val="000000"/>
          <w:sz w:val="24"/>
          <w:szCs w:val="24"/>
        </w:rPr>
        <w:t>Web Browser other than Microsoft Edge</w:t>
      </w:r>
    </w:p>
    <w:p w:rsidR="00F21325" w:rsidRDefault="00F21325" w:rsidP="00F21325">
      <w:pPr>
        <w:ind w:left="1500"/>
        <w:rPr>
          <w:rFonts w:ascii="Cambria" w:hAnsi="Cambria"/>
          <w:color w:val="000000"/>
          <w:sz w:val="24"/>
          <w:szCs w:val="24"/>
        </w:rPr>
      </w:pPr>
      <w:r>
        <w:rPr>
          <w:rFonts w:ascii="Cambria" w:hAnsi="Cambria"/>
          <w:color w:val="000000"/>
          <w:sz w:val="24"/>
          <w:szCs w:val="24"/>
        </w:rPr>
        <w:t>Canvas does not work well with Microsoft Edge so plan on using a different web browser (Firefox or Chrome). Only a laptop or desktop computer should be used to complete this online course. Mobile devices are not to be used and do not work with Canvas or Connect very well.</w:t>
      </w:r>
    </w:p>
    <w:p w:rsidR="00F21325" w:rsidRDefault="00F21325" w:rsidP="00F21325">
      <w:pPr>
        <w:numPr>
          <w:ilvl w:val="0"/>
          <w:numId w:val="9"/>
        </w:numPr>
        <w:rPr>
          <w:rFonts w:ascii="Cambria" w:hAnsi="Cambria"/>
          <w:b/>
          <w:color w:val="000000"/>
          <w:sz w:val="24"/>
          <w:szCs w:val="24"/>
        </w:rPr>
      </w:pPr>
      <w:r w:rsidRPr="000A4C48">
        <w:rPr>
          <w:rFonts w:ascii="Cambria" w:hAnsi="Cambria"/>
          <w:b/>
          <w:color w:val="000000"/>
          <w:sz w:val="24"/>
          <w:szCs w:val="24"/>
        </w:rPr>
        <w:t>Reliable Internet Connection</w:t>
      </w:r>
    </w:p>
    <w:p w:rsidR="00F21325" w:rsidRPr="00DE50EE" w:rsidRDefault="00F21325" w:rsidP="00F21325">
      <w:pPr>
        <w:ind w:left="1500"/>
        <w:rPr>
          <w:rFonts w:ascii="Cambria" w:hAnsi="Cambria"/>
          <w:color w:val="000000"/>
          <w:sz w:val="24"/>
          <w:szCs w:val="24"/>
        </w:rPr>
      </w:pPr>
      <w:r w:rsidRPr="00DE50EE">
        <w:rPr>
          <w:rFonts w:ascii="Cambria" w:hAnsi="Cambria"/>
          <w:color w:val="000000"/>
          <w:sz w:val="24"/>
          <w:szCs w:val="24"/>
        </w:rPr>
        <w:t>You are required to have a dependable connection to the internet. The speed and reliability of your connection will directly influence your online learning experience and ability to successfully complete required chapter readings, assignments and exams.</w:t>
      </w:r>
    </w:p>
    <w:p w:rsidR="008C2F0C" w:rsidRPr="00C640DD" w:rsidRDefault="008C2F0C" w:rsidP="008C2F0C">
      <w:pPr>
        <w:autoSpaceDE w:val="0"/>
        <w:autoSpaceDN w:val="0"/>
        <w:adjustRightInd w:val="0"/>
        <w:rPr>
          <w:rFonts w:ascii="Cambria" w:hAnsi="Cambria"/>
          <w:sz w:val="24"/>
          <w:szCs w:val="24"/>
        </w:rPr>
      </w:pPr>
      <w:r w:rsidRPr="00C640DD">
        <w:rPr>
          <w:rFonts w:ascii="Cambria" w:hAnsi="Cambria"/>
          <w:sz w:val="24"/>
          <w:szCs w:val="24"/>
        </w:rPr>
        <w:t xml:space="preserve"> </w:t>
      </w:r>
    </w:p>
    <w:p w:rsidR="00C80E09" w:rsidRPr="00C640DD" w:rsidRDefault="00C80E09" w:rsidP="00576B91">
      <w:pPr>
        <w:rPr>
          <w:rFonts w:ascii="Cambria" w:hAnsi="Cambria"/>
          <w:b/>
          <w:sz w:val="24"/>
          <w:szCs w:val="24"/>
        </w:rPr>
      </w:pPr>
      <w:bookmarkStart w:id="1" w:name="_Hlk16589608"/>
      <w:r w:rsidRPr="00F21325">
        <w:rPr>
          <w:rFonts w:ascii="Cambria" w:hAnsi="Cambria"/>
          <w:b/>
          <w:bCs/>
          <w:color w:val="000000"/>
          <w:sz w:val="24"/>
          <w:szCs w:val="24"/>
          <w:u w:val="single"/>
        </w:rPr>
        <w:t>Supplementary Materials</w:t>
      </w:r>
      <w:r w:rsidRPr="00C640DD">
        <w:rPr>
          <w:rFonts w:ascii="Cambria" w:hAnsi="Cambria"/>
          <w:color w:val="000000"/>
          <w:sz w:val="24"/>
          <w:szCs w:val="24"/>
        </w:rPr>
        <w:t xml:space="preserve">:  PowerPoint slides covering each chapter are located in the ebook via the Connect </w:t>
      </w:r>
      <w:r w:rsidR="00305F4C" w:rsidRPr="00C640DD">
        <w:rPr>
          <w:rFonts w:ascii="Cambria" w:hAnsi="Cambria"/>
          <w:color w:val="000000"/>
          <w:sz w:val="24"/>
          <w:szCs w:val="24"/>
        </w:rPr>
        <w:t xml:space="preserve">and </w:t>
      </w:r>
      <w:r w:rsidR="00305F4C" w:rsidRPr="00C640DD">
        <w:rPr>
          <w:rFonts w:ascii="Cambria" w:hAnsi="Cambria"/>
          <w:sz w:val="24"/>
          <w:szCs w:val="24"/>
        </w:rPr>
        <w:t>within “Additional Student Resources”</w:t>
      </w:r>
      <w:r w:rsidR="00BC1347" w:rsidRPr="00C640DD">
        <w:rPr>
          <w:rFonts w:ascii="Cambria" w:hAnsi="Cambria"/>
          <w:sz w:val="24"/>
          <w:szCs w:val="24"/>
        </w:rPr>
        <w:t xml:space="preserve"> in the library</w:t>
      </w:r>
      <w:r w:rsidR="00305F4C" w:rsidRPr="00C640DD">
        <w:rPr>
          <w:rFonts w:ascii="Cambria" w:hAnsi="Cambria"/>
          <w:sz w:val="24"/>
          <w:szCs w:val="24"/>
        </w:rPr>
        <w:t xml:space="preserve">. </w:t>
      </w:r>
      <w:r w:rsidR="002C6387" w:rsidRPr="00C640DD">
        <w:rPr>
          <w:rFonts w:ascii="Cambria" w:hAnsi="Cambria"/>
          <w:color w:val="000000"/>
          <w:sz w:val="24"/>
          <w:szCs w:val="24"/>
        </w:rPr>
        <w:t xml:space="preserve"> </w:t>
      </w:r>
      <w:r w:rsidRPr="00C640DD">
        <w:rPr>
          <w:rFonts w:ascii="Cambria" w:hAnsi="Cambria"/>
          <w:color w:val="000000"/>
          <w:sz w:val="24"/>
          <w:szCs w:val="24"/>
        </w:rPr>
        <w:t xml:space="preserve">I highly recommend </w:t>
      </w:r>
      <w:r w:rsidR="001735AF" w:rsidRPr="00C640DD">
        <w:rPr>
          <w:rFonts w:ascii="Cambria" w:hAnsi="Cambria"/>
          <w:color w:val="000000"/>
          <w:sz w:val="24"/>
          <w:szCs w:val="24"/>
        </w:rPr>
        <w:t>you search around the Connect Classroom</w:t>
      </w:r>
      <w:r w:rsidR="00BC1347" w:rsidRPr="00C640DD">
        <w:rPr>
          <w:rFonts w:ascii="Cambria" w:hAnsi="Cambria"/>
          <w:color w:val="000000"/>
          <w:sz w:val="24"/>
          <w:szCs w:val="24"/>
        </w:rPr>
        <w:t xml:space="preserve"> for additional resources</w:t>
      </w:r>
      <w:r w:rsidR="001735AF" w:rsidRPr="00C640DD">
        <w:rPr>
          <w:rFonts w:ascii="Cambria" w:hAnsi="Cambria"/>
          <w:color w:val="000000"/>
          <w:sz w:val="24"/>
          <w:szCs w:val="24"/>
        </w:rPr>
        <w:t>.</w:t>
      </w:r>
    </w:p>
    <w:p w:rsidR="00B65EBC" w:rsidRPr="00C640DD" w:rsidRDefault="00B65EBC" w:rsidP="00B65EBC">
      <w:pPr>
        <w:rPr>
          <w:rFonts w:ascii="Cambria" w:hAnsi="Cambria"/>
          <w:sz w:val="24"/>
          <w:szCs w:val="24"/>
        </w:rPr>
      </w:pPr>
    </w:p>
    <w:p w:rsidR="008C2F0C" w:rsidRPr="00C640DD" w:rsidRDefault="00F44520" w:rsidP="008C2F0C">
      <w:pPr>
        <w:autoSpaceDE w:val="0"/>
        <w:autoSpaceDN w:val="0"/>
        <w:adjustRightInd w:val="0"/>
        <w:rPr>
          <w:rFonts w:ascii="Cambria" w:hAnsi="Cambria"/>
          <w:b/>
          <w:bCs/>
          <w:color w:val="000000"/>
          <w:sz w:val="24"/>
          <w:szCs w:val="24"/>
          <w:u w:val="single"/>
        </w:rPr>
      </w:pPr>
      <w:r>
        <w:rPr>
          <w:rFonts w:ascii="Cambria" w:hAnsi="Cambria"/>
          <w:b/>
          <w:bCs/>
          <w:color w:val="000000"/>
          <w:sz w:val="24"/>
          <w:szCs w:val="24"/>
          <w:u w:val="single"/>
        </w:rPr>
        <w:t>Course Requirements</w:t>
      </w:r>
    </w:p>
    <w:p w:rsidR="008C2F0C" w:rsidRPr="00C640DD" w:rsidRDefault="008C2F0C" w:rsidP="008C2F0C">
      <w:pPr>
        <w:autoSpaceDE w:val="0"/>
        <w:autoSpaceDN w:val="0"/>
        <w:adjustRightInd w:val="0"/>
        <w:rPr>
          <w:rFonts w:ascii="Cambria" w:hAnsi="Cambria"/>
          <w:b/>
          <w:color w:val="000000"/>
          <w:sz w:val="24"/>
          <w:szCs w:val="24"/>
        </w:rPr>
      </w:pPr>
      <w:r w:rsidRPr="00C640DD">
        <w:rPr>
          <w:rFonts w:ascii="Cambria" w:hAnsi="Cambria"/>
          <w:b/>
          <w:i/>
          <w:sz w:val="24"/>
          <w:szCs w:val="24"/>
        </w:rPr>
        <w:t>Students should allow at least 6-8 hours a week to complete the course work.</w:t>
      </w:r>
      <w:r w:rsidRPr="00C640DD">
        <w:rPr>
          <w:rFonts w:ascii="Cambria" w:hAnsi="Cambria"/>
          <w:b/>
          <w:i/>
          <w:color w:val="FF0000"/>
          <w:sz w:val="24"/>
          <w:szCs w:val="24"/>
        </w:rPr>
        <w:t xml:space="preserve"> </w:t>
      </w:r>
      <w:r w:rsidRPr="00C640DD">
        <w:rPr>
          <w:rFonts w:ascii="Cambria" w:hAnsi="Cambria"/>
          <w:color w:val="000000"/>
          <w:sz w:val="24"/>
          <w:szCs w:val="24"/>
        </w:rPr>
        <w:t xml:space="preserve">You may find yourself wanting to spend even more time in order to maximize your learning. </w:t>
      </w:r>
      <w:r w:rsidRPr="00C640DD">
        <w:rPr>
          <w:rFonts w:ascii="Cambria" w:hAnsi="Cambria"/>
          <w:b/>
          <w:color w:val="FF0000"/>
          <w:sz w:val="24"/>
          <w:szCs w:val="24"/>
        </w:rPr>
        <w:t>Students are expected to read the textbook</w:t>
      </w:r>
      <w:r w:rsidRPr="00C640DD">
        <w:rPr>
          <w:rFonts w:ascii="Cambria" w:hAnsi="Cambria"/>
          <w:b/>
          <w:color w:val="000000"/>
          <w:sz w:val="24"/>
          <w:szCs w:val="24"/>
        </w:rPr>
        <w:t>.</w:t>
      </w:r>
    </w:p>
    <w:bookmarkEnd w:id="1"/>
    <w:p w:rsidR="008C2F0C" w:rsidRPr="00C640DD" w:rsidRDefault="008C2F0C" w:rsidP="008C2F0C">
      <w:pPr>
        <w:autoSpaceDE w:val="0"/>
        <w:autoSpaceDN w:val="0"/>
        <w:adjustRightInd w:val="0"/>
        <w:rPr>
          <w:rFonts w:ascii="Cambria" w:hAnsi="Cambria"/>
          <w:b/>
          <w:color w:val="000000"/>
          <w:sz w:val="24"/>
          <w:szCs w:val="24"/>
        </w:rPr>
      </w:pPr>
    </w:p>
    <w:p w:rsidR="00F44520" w:rsidRPr="00046CD6" w:rsidRDefault="00F44520" w:rsidP="00F44520">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rFonts w:ascii="Cambria" w:hAnsi="Cambria"/>
          <w:sz w:val="24"/>
          <w:szCs w:val="24"/>
          <w:u w:val="single"/>
        </w:rPr>
      </w:pPr>
      <w:r w:rsidRPr="00046CD6">
        <w:rPr>
          <w:rFonts w:ascii="Cambria" w:hAnsi="Cambria"/>
          <w:b/>
          <w:sz w:val="24"/>
          <w:szCs w:val="24"/>
          <w:u w:val="single"/>
        </w:rPr>
        <w:t>Online Communication</w:t>
      </w:r>
    </w:p>
    <w:p w:rsidR="00F44520" w:rsidRDefault="00F44520" w:rsidP="00F44520">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rFonts w:ascii="Cambria" w:hAnsi="Cambria"/>
          <w:sz w:val="24"/>
          <w:szCs w:val="24"/>
        </w:rPr>
      </w:pPr>
      <w:r>
        <w:rPr>
          <w:rFonts w:ascii="Cambria" w:hAnsi="Cambria"/>
          <w:sz w:val="24"/>
          <w:szCs w:val="24"/>
        </w:rPr>
        <w:t xml:space="preserve">All online communications should be composed with fairness, honesty, and tact. Responses to email and telephone messages will not be instantaneous. You must factor in the response time when completing your work. If you wait until the last day, you may not have time to receive a response from me before you assignment is due. I will respond within </w:t>
      </w:r>
      <w:r>
        <w:rPr>
          <w:rFonts w:ascii="Cambria" w:hAnsi="Cambria"/>
          <w:sz w:val="24"/>
          <w:szCs w:val="24"/>
          <w:u w:val="single"/>
        </w:rPr>
        <w:t>24 hours</w:t>
      </w:r>
      <w:r>
        <w:rPr>
          <w:rFonts w:ascii="Cambria" w:hAnsi="Cambria"/>
          <w:sz w:val="24"/>
          <w:szCs w:val="24"/>
        </w:rPr>
        <w:t xml:space="preserve">, except on weekends and holidays.  If I have not responded within 24 hours please call or email me again. </w:t>
      </w:r>
    </w:p>
    <w:p w:rsidR="00F44520" w:rsidRPr="00B25BA2" w:rsidRDefault="00F44520" w:rsidP="00F44520">
      <w:pPr>
        <w:autoSpaceDE w:val="0"/>
        <w:autoSpaceDN w:val="0"/>
        <w:adjustRightInd w:val="0"/>
        <w:rPr>
          <w:rFonts w:ascii="Cambria" w:hAnsi="Cambria"/>
          <w:color w:val="000000"/>
          <w:sz w:val="24"/>
          <w:szCs w:val="24"/>
        </w:rPr>
      </w:pPr>
    </w:p>
    <w:p w:rsidR="00F44520" w:rsidRPr="00B25BA2" w:rsidRDefault="00F44520" w:rsidP="00F44520">
      <w:pPr>
        <w:rPr>
          <w:rFonts w:ascii="Cambria" w:hAnsi="Cambria"/>
          <w:b/>
          <w:color w:val="000000"/>
          <w:sz w:val="24"/>
          <w:szCs w:val="24"/>
        </w:rPr>
      </w:pPr>
      <w:r w:rsidRPr="00B25BA2">
        <w:rPr>
          <w:rFonts w:ascii="Cambria" w:hAnsi="Cambria"/>
          <w:b/>
          <w:smallCaps/>
          <w:color w:val="000000"/>
          <w:sz w:val="24"/>
          <w:szCs w:val="24"/>
        </w:rPr>
        <w:t>Technical Problems: Getting Help</w:t>
      </w:r>
    </w:p>
    <w:p w:rsidR="00CB77CF" w:rsidRDefault="00CB77CF" w:rsidP="00CB77CF">
      <w:pPr>
        <w:spacing w:before="60"/>
        <w:rPr>
          <w:rFonts w:ascii="Cambria" w:hAnsi="Cambria"/>
          <w:b/>
          <w:color w:val="000000"/>
          <w:sz w:val="24"/>
          <w:szCs w:val="24"/>
          <w:u w:val="single"/>
        </w:rPr>
      </w:pPr>
      <w:r>
        <w:rPr>
          <w:rFonts w:ascii="Cambria" w:hAnsi="Cambria"/>
          <w:b/>
          <w:color w:val="000000"/>
          <w:sz w:val="24"/>
          <w:szCs w:val="24"/>
          <w:u w:val="single"/>
        </w:rPr>
        <w:t>Canvas</w:t>
      </w:r>
    </w:p>
    <w:p w:rsidR="00CB77CF" w:rsidRDefault="00CB77CF" w:rsidP="00CB77CF">
      <w:pPr>
        <w:autoSpaceDE w:val="0"/>
        <w:autoSpaceDN w:val="0"/>
        <w:adjustRightInd w:val="0"/>
        <w:rPr>
          <w:rFonts w:ascii="Cambria" w:hAnsi="Cambria"/>
          <w:color w:val="000000"/>
          <w:sz w:val="24"/>
          <w:szCs w:val="24"/>
        </w:rPr>
      </w:pPr>
      <w:r>
        <w:rPr>
          <w:rFonts w:ascii="Cambria" w:hAnsi="Cambria"/>
          <w:color w:val="000000"/>
          <w:sz w:val="24"/>
          <w:szCs w:val="24"/>
        </w:rPr>
        <w:t xml:space="preserve">It is important that you access Canvas through the MVSU homepage rather than login in directly to Canvas. If you do not login via MVSU’s website it is likely that you will have difficulty accessing some services in Canvas.  If you are having technical difficulties with Canvas you can click on the </w:t>
      </w:r>
      <w:r>
        <w:rPr>
          <w:rFonts w:ascii="Cambria" w:hAnsi="Cambria"/>
          <w:color w:val="000000"/>
          <w:sz w:val="24"/>
          <w:szCs w:val="24"/>
          <w:highlight w:val="yellow"/>
        </w:rPr>
        <w:t>“help” menu within Canvas on the bottom left hand sidebar to call or email a representative for help for 24/7, 365 assistance.</w:t>
      </w:r>
      <w:r>
        <w:rPr>
          <w:rFonts w:ascii="Cambria" w:hAnsi="Cambria"/>
          <w:color w:val="000000"/>
          <w:sz w:val="24"/>
          <w:szCs w:val="24"/>
        </w:rPr>
        <w:t xml:space="preserve"> Additionally, you can email the Canvas administrator at hunt@mvsu.edu.</w:t>
      </w:r>
    </w:p>
    <w:p w:rsidR="00F44520" w:rsidRDefault="00F44520" w:rsidP="00B65EBC">
      <w:pPr>
        <w:rPr>
          <w:rFonts w:ascii="Cambria" w:hAnsi="Cambria"/>
          <w:b/>
          <w:sz w:val="24"/>
          <w:szCs w:val="24"/>
          <w:u w:val="single"/>
        </w:rPr>
      </w:pPr>
    </w:p>
    <w:p w:rsidR="00FC580B" w:rsidRDefault="00FC580B" w:rsidP="00F44520">
      <w:pPr>
        <w:spacing w:before="60"/>
        <w:rPr>
          <w:rFonts w:ascii="Cambria" w:hAnsi="Cambria"/>
          <w:b/>
          <w:color w:val="000000"/>
          <w:sz w:val="24"/>
          <w:szCs w:val="24"/>
          <w:u w:val="single"/>
        </w:rPr>
      </w:pPr>
    </w:p>
    <w:p w:rsidR="00FC580B" w:rsidRDefault="00FC580B" w:rsidP="00F44520">
      <w:pPr>
        <w:spacing w:before="60"/>
        <w:rPr>
          <w:rFonts w:ascii="Cambria" w:hAnsi="Cambria"/>
          <w:b/>
          <w:color w:val="000000"/>
          <w:sz w:val="24"/>
          <w:szCs w:val="24"/>
          <w:u w:val="single"/>
        </w:rPr>
      </w:pPr>
    </w:p>
    <w:p w:rsidR="00F44520" w:rsidRPr="00337B24" w:rsidRDefault="00F44520" w:rsidP="00F44520">
      <w:pPr>
        <w:spacing w:before="60"/>
        <w:rPr>
          <w:rFonts w:ascii="Cambria" w:hAnsi="Cambria"/>
          <w:b/>
          <w:color w:val="000000"/>
          <w:sz w:val="24"/>
          <w:szCs w:val="24"/>
          <w:u w:val="single"/>
        </w:rPr>
      </w:pPr>
      <w:r>
        <w:rPr>
          <w:rFonts w:ascii="Cambria" w:hAnsi="Cambria"/>
          <w:b/>
          <w:color w:val="000000"/>
          <w:sz w:val="24"/>
          <w:szCs w:val="24"/>
          <w:u w:val="single"/>
        </w:rPr>
        <w:lastRenderedPageBreak/>
        <w:t>McGraw-Hill</w:t>
      </w:r>
    </w:p>
    <w:p w:rsidR="00F44520" w:rsidRDefault="00F44520" w:rsidP="00F44520">
      <w:pPr>
        <w:autoSpaceDE w:val="0"/>
        <w:autoSpaceDN w:val="0"/>
        <w:adjustRightInd w:val="0"/>
        <w:rPr>
          <w:rFonts w:ascii="Cambria" w:hAnsi="Cambria"/>
          <w:color w:val="000000"/>
          <w:sz w:val="24"/>
          <w:szCs w:val="24"/>
        </w:rPr>
      </w:pPr>
      <w:r>
        <w:rPr>
          <w:rFonts w:ascii="Cambria" w:hAnsi="Cambria"/>
          <w:sz w:val="24"/>
          <w:szCs w:val="24"/>
        </w:rPr>
        <w:t xml:space="preserve">It is imperative that you access all assignments that will be worked in </w:t>
      </w:r>
      <w:r w:rsidR="00FD6DE1" w:rsidRPr="00FD6DE1">
        <w:rPr>
          <w:rFonts w:ascii="Cambria" w:hAnsi="Cambria"/>
          <w:b/>
          <w:sz w:val="24"/>
          <w:szCs w:val="24"/>
          <w:u w:val="single"/>
        </w:rPr>
        <w:t xml:space="preserve">McGraw-Hill </w:t>
      </w:r>
      <w:r w:rsidR="00FC580B">
        <w:rPr>
          <w:rFonts w:ascii="Cambria" w:hAnsi="Cambria"/>
          <w:b/>
          <w:sz w:val="24"/>
          <w:szCs w:val="24"/>
          <w:u w:val="single"/>
        </w:rPr>
        <w:t>Connect</w:t>
      </w:r>
      <w:r w:rsidR="00FD6DE1">
        <w:rPr>
          <w:rFonts w:ascii="Cambria" w:hAnsi="Cambria"/>
          <w:sz w:val="24"/>
          <w:szCs w:val="24"/>
        </w:rPr>
        <w:t xml:space="preserve"> </w:t>
      </w:r>
      <w:r w:rsidR="00FD6DE1" w:rsidRPr="00291270">
        <w:rPr>
          <w:rFonts w:ascii="Cambria" w:hAnsi="Cambria"/>
          <w:sz w:val="24"/>
          <w:szCs w:val="24"/>
        </w:rPr>
        <w:t xml:space="preserve">by going through Canvas </w:t>
      </w:r>
      <w:r w:rsidR="00FD6DE1" w:rsidRPr="00291270">
        <w:rPr>
          <w:rFonts w:ascii="Cambria" w:hAnsi="Cambria"/>
          <w:b/>
          <w:sz w:val="24"/>
          <w:szCs w:val="24"/>
          <w:u w:val="single"/>
        </w:rPr>
        <w:t>FIRST</w:t>
      </w:r>
      <w:r w:rsidR="00FD6DE1" w:rsidRPr="00F61145">
        <w:rPr>
          <w:rFonts w:ascii="Cambria" w:hAnsi="Cambria"/>
          <w:sz w:val="24"/>
          <w:szCs w:val="24"/>
        </w:rPr>
        <w:t>.</w:t>
      </w:r>
      <w:r w:rsidR="00FD6DE1">
        <w:rPr>
          <w:rFonts w:ascii="Cambria" w:hAnsi="Cambria"/>
          <w:sz w:val="24"/>
          <w:szCs w:val="24"/>
        </w:rPr>
        <w:t xml:space="preserve"> </w:t>
      </w:r>
      <w:r>
        <w:rPr>
          <w:rFonts w:ascii="Cambria" w:hAnsi="Cambria"/>
          <w:sz w:val="24"/>
          <w:szCs w:val="24"/>
        </w:rPr>
        <w:t xml:space="preserve">This is to ensure that all grades properly sync with Canvas. </w:t>
      </w:r>
      <w:r w:rsidRPr="00B25BA2">
        <w:rPr>
          <w:rFonts w:ascii="Cambria" w:hAnsi="Cambria"/>
          <w:color w:val="000000"/>
          <w:sz w:val="24"/>
          <w:szCs w:val="24"/>
        </w:rPr>
        <w:t xml:space="preserve">If </w:t>
      </w:r>
      <w:r>
        <w:rPr>
          <w:rFonts w:ascii="Cambria" w:hAnsi="Cambria"/>
          <w:color w:val="000000"/>
          <w:sz w:val="24"/>
          <w:szCs w:val="24"/>
        </w:rPr>
        <w:t xml:space="preserve">experience </w:t>
      </w:r>
      <w:r w:rsidRPr="00B25BA2">
        <w:rPr>
          <w:rFonts w:ascii="Cambria" w:hAnsi="Cambria"/>
          <w:color w:val="000000"/>
          <w:sz w:val="24"/>
          <w:szCs w:val="24"/>
        </w:rPr>
        <w:t xml:space="preserve">difficulties </w:t>
      </w:r>
      <w:r>
        <w:rPr>
          <w:rFonts w:ascii="Cambria" w:hAnsi="Cambria"/>
          <w:color w:val="000000"/>
          <w:sz w:val="24"/>
          <w:szCs w:val="24"/>
        </w:rPr>
        <w:t>with Connect</w:t>
      </w:r>
      <w:r w:rsidRPr="00B25BA2">
        <w:rPr>
          <w:rFonts w:ascii="Cambria" w:hAnsi="Cambria"/>
          <w:color w:val="000000"/>
          <w:sz w:val="24"/>
          <w:szCs w:val="24"/>
        </w:rPr>
        <w:t xml:space="preserve"> please contact </w:t>
      </w:r>
      <w:r>
        <w:rPr>
          <w:rFonts w:ascii="Cambria" w:hAnsi="Cambria"/>
          <w:color w:val="000000"/>
          <w:sz w:val="24"/>
          <w:szCs w:val="24"/>
        </w:rPr>
        <w:t xml:space="preserve">McGraw-Hill “help” in the top right hand corner of the page and it will provide you with a “tutorial” or a “live chat” option. </w:t>
      </w:r>
    </w:p>
    <w:p w:rsidR="005174E0" w:rsidRDefault="005174E0" w:rsidP="00F44520">
      <w:pPr>
        <w:autoSpaceDE w:val="0"/>
        <w:autoSpaceDN w:val="0"/>
        <w:adjustRightInd w:val="0"/>
        <w:rPr>
          <w:rFonts w:ascii="Cambria" w:hAnsi="Cambria"/>
          <w:color w:val="000000"/>
          <w:sz w:val="24"/>
          <w:szCs w:val="24"/>
        </w:rPr>
      </w:pPr>
    </w:p>
    <w:p w:rsidR="005174E0" w:rsidRPr="00337B24" w:rsidRDefault="005174E0" w:rsidP="005174E0">
      <w:pPr>
        <w:spacing w:before="60"/>
        <w:rPr>
          <w:rFonts w:ascii="Cambria" w:hAnsi="Cambria"/>
          <w:b/>
          <w:smallCaps/>
          <w:color w:val="000000"/>
          <w:sz w:val="24"/>
          <w:szCs w:val="24"/>
          <w:u w:val="single"/>
        </w:rPr>
      </w:pPr>
      <w:r>
        <w:rPr>
          <w:rFonts w:ascii="Cambria" w:hAnsi="Cambria"/>
          <w:b/>
          <w:color w:val="000000"/>
          <w:sz w:val="24"/>
          <w:szCs w:val="24"/>
          <w:u w:val="single"/>
        </w:rPr>
        <w:t>Instructor</w:t>
      </w:r>
    </w:p>
    <w:p w:rsidR="005174E0" w:rsidRDefault="005174E0" w:rsidP="005174E0">
      <w:pPr>
        <w:spacing w:before="60" w:after="120"/>
        <w:rPr>
          <w:rFonts w:ascii="Cambria" w:hAnsi="Cambria"/>
          <w:color w:val="000000"/>
          <w:sz w:val="24"/>
          <w:szCs w:val="24"/>
        </w:rPr>
      </w:pPr>
      <w:r w:rsidRPr="00B25BA2">
        <w:rPr>
          <w:rFonts w:ascii="Cambria" w:hAnsi="Cambria"/>
          <w:color w:val="000000"/>
          <w:sz w:val="24"/>
          <w:szCs w:val="24"/>
        </w:rPr>
        <w:t xml:space="preserve">Your instructor will be the primary person you communicate with during this course. It is important to let your instructor know if you are having trouble, or if you have any questions about your course. Contact your instructor when you have question regarding </w:t>
      </w:r>
      <w:r w:rsidRPr="003E2A03">
        <w:rPr>
          <w:rFonts w:ascii="Cambria" w:hAnsi="Cambria"/>
          <w:b/>
          <w:color w:val="000000"/>
          <w:sz w:val="24"/>
          <w:szCs w:val="24"/>
          <w:u w:val="single"/>
        </w:rPr>
        <w:t>course content</w:t>
      </w:r>
      <w:r w:rsidRPr="00B25BA2">
        <w:rPr>
          <w:rFonts w:ascii="Cambria" w:hAnsi="Cambria"/>
          <w:color w:val="000000"/>
          <w:sz w:val="24"/>
          <w:szCs w:val="24"/>
        </w:rPr>
        <w:t xml:space="preserve">, </w:t>
      </w:r>
      <w:r w:rsidRPr="003E2A03">
        <w:rPr>
          <w:rFonts w:ascii="Cambria" w:hAnsi="Cambria"/>
          <w:b/>
          <w:color w:val="000000"/>
          <w:sz w:val="24"/>
          <w:szCs w:val="24"/>
          <w:u w:val="single"/>
        </w:rPr>
        <w:t>assignments, quizzes, tests, or your grade</w:t>
      </w:r>
      <w:r w:rsidRPr="00B25BA2">
        <w:rPr>
          <w:rFonts w:ascii="Cambria" w:hAnsi="Cambria"/>
          <w:color w:val="000000"/>
          <w:sz w:val="24"/>
          <w:szCs w:val="24"/>
        </w:rPr>
        <w:t xml:space="preserve">. </w:t>
      </w:r>
    </w:p>
    <w:p w:rsidR="00F44520" w:rsidRDefault="00F44520" w:rsidP="00B65EBC">
      <w:pPr>
        <w:rPr>
          <w:rFonts w:ascii="Cambria" w:hAnsi="Cambria"/>
          <w:b/>
          <w:sz w:val="24"/>
          <w:szCs w:val="24"/>
          <w:u w:val="single"/>
        </w:rPr>
      </w:pPr>
    </w:p>
    <w:p w:rsidR="00B65EBC" w:rsidRPr="00C640DD" w:rsidRDefault="00651BFA" w:rsidP="00B65EBC">
      <w:pPr>
        <w:rPr>
          <w:rFonts w:ascii="Cambria" w:hAnsi="Cambria"/>
          <w:b/>
          <w:sz w:val="24"/>
          <w:szCs w:val="24"/>
          <w:u w:val="single"/>
        </w:rPr>
      </w:pPr>
      <w:r w:rsidRPr="00C640DD">
        <w:rPr>
          <w:rFonts w:ascii="Cambria" w:hAnsi="Cambria"/>
          <w:b/>
          <w:sz w:val="24"/>
          <w:szCs w:val="24"/>
          <w:u w:val="single"/>
        </w:rPr>
        <w:t>Grading</w:t>
      </w:r>
    </w:p>
    <w:p w:rsidR="00B65EBC" w:rsidRPr="00C640DD" w:rsidRDefault="00817595" w:rsidP="00B65EBC">
      <w:pPr>
        <w:rPr>
          <w:rFonts w:ascii="Cambria" w:hAnsi="Cambria"/>
          <w:color w:val="000000"/>
          <w:sz w:val="24"/>
          <w:szCs w:val="24"/>
        </w:rPr>
      </w:pPr>
      <w:r w:rsidRPr="00C640DD">
        <w:rPr>
          <w:rFonts w:ascii="Cambria" w:hAnsi="Cambria"/>
          <w:color w:val="000000"/>
          <w:sz w:val="24"/>
          <w:szCs w:val="24"/>
        </w:rPr>
        <w:t>Final grades will be calculated</w:t>
      </w:r>
      <w:r w:rsidR="00475BC7" w:rsidRPr="00C640DD">
        <w:rPr>
          <w:rFonts w:ascii="Cambria" w:hAnsi="Cambria"/>
          <w:color w:val="000000"/>
          <w:sz w:val="24"/>
          <w:szCs w:val="24"/>
        </w:rPr>
        <w:t xml:space="preserve"> as follows:</w:t>
      </w:r>
    </w:p>
    <w:p w:rsidR="005B2621" w:rsidRPr="00C640DD" w:rsidRDefault="005B2621" w:rsidP="00B65EBC">
      <w:pPr>
        <w:rPr>
          <w:rFonts w:ascii="Cambria" w:hAnsi="Cambria"/>
          <w:color w:val="000000"/>
          <w:sz w:val="24"/>
          <w:szCs w:val="24"/>
          <w:highlight w:val="yellow"/>
        </w:rPr>
      </w:pPr>
    </w:p>
    <w:tbl>
      <w:tblPr>
        <w:tblW w:w="8984" w:type="dxa"/>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4"/>
        <w:gridCol w:w="1080"/>
        <w:gridCol w:w="948"/>
        <w:gridCol w:w="492"/>
        <w:gridCol w:w="990"/>
        <w:gridCol w:w="1530"/>
        <w:gridCol w:w="1710"/>
      </w:tblGrid>
      <w:tr w:rsidR="006C5520" w:rsidRPr="00C640DD" w:rsidTr="000247EC">
        <w:tc>
          <w:tcPr>
            <w:tcW w:w="2234" w:type="dxa"/>
            <w:tcBorders>
              <w:top w:val="single" w:sz="4" w:space="0" w:color="auto"/>
            </w:tcBorders>
          </w:tcPr>
          <w:p w:rsidR="006C5520" w:rsidRPr="00C640DD" w:rsidRDefault="006C5520" w:rsidP="001C5A59">
            <w:pPr>
              <w:spacing w:before="20" w:after="20"/>
              <w:rPr>
                <w:rFonts w:ascii="Cambria" w:hAnsi="Cambria"/>
                <w:b/>
                <w:sz w:val="24"/>
                <w:szCs w:val="24"/>
              </w:rPr>
            </w:pPr>
            <w:r w:rsidRPr="00C640DD">
              <w:rPr>
                <w:rFonts w:ascii="Cambria" w:hAnsi="Cambria"/>
                <w:b/>
                <w:sz w:val="24"/>
                <w:szCs w:val="24"/>
              </w:rPr>
              <w:t>Assessments</w:t>
            </w:r>
          </w:p>
        </w:tc>
        <w:tc>
          <w:tcPr>
            <w:tcW w:w="1080" w:type="dxa"/>
            <w:tcBorders>
              <w:top w:val="single" w:sz="4" w:space="0" w:color="auto"/>
            </w:tcBorders>
          </w:tcPr>
          <w:p w:rsidR="006C5520" w:rsidRPr="00C640DD" w:rsidRDefault="006C5520" w:rsidP="001C5A59">
            <w:pPr>
              <w:spacing w:before="20" w:after="20"/>
              <w:jc w:val="center"/>
              <w:rPr>
                <w:rFonts w:ascii="Cambria" w:hAnsi="Cambria"/>
                <w:b/>
                <w:sz w:val="24"/>
                <w:szCs w:val="24"/>
              </w:rPr>
            </w:pPr>
          </w:p>
        </w:tc>
        <w:tc>
          <w:tcPr>
            <w:tcW w:w="948" w:type="dxa"/>
            <w:tcBorders>
              <w:top w:val="single" w:sz="4" w:space="0" w:color="auto"/>
            </w:tcBorders>
          </w:tcPr>
          <w:p w:rsidR="006C5520" w:rsidRPr="00C640DD" w:rsidRDefault="006C5520" w:rsidP="001C5A59">
            <w:pPr>
              <w:spacing w:before="20" w:after="20"/>
              <w:jc w:val="center"/>
              <w:rPr>
                <w:rFonts w:ascii="Cambria" w:hAnsi="Cambria"/>
                <w:b/>
                <w:sz w:val="24"/>
                <w:szCs w:val="24"/>
              </w:rPr>
            </w:pPr>
            <w:r w:rsidRPr="00C640DD">
              <w:rPr>
                <w:rFonts w:ascii="Cambria" w:hAnsi="Cambria"/>
                <w:b/>
                <w:sz w:val="24"/>
                <w:szCs w:val="24"/>
              </w:rPr>
              <w:t>Points</w:t>
            </w:r>
          </w:p>
        </w:tc>
        <w:tc>
          <w:tcPr>
            <w:tcW w:w="492" w:type="dxa"/>
            <w:tcBorders>
              <w:top w:val="nil"/>
              <w:bottom w:val="nil"/>
            </w:tcBorders>
          </w:tcPr>
          <w:p w:rsidR="006C5520" w:rsidRPr="00C640DD" w:rsidRDefault="006C5520" w:rsidP="001C5A59">
            <w:pPr>
              <w:spacing w:before="20" w:after="20"/>
              <w:jc w:val="center"/>
              <w:rPr>
                <w:rFonts w:ascii="Cambria" w:hAnsi="Cambria"/>
                <w:b/>
                <w:sz w:val="24"/>
                <w:szCs w:val="24"/>
              </w:rPr>
            </w:pPr>
          </w:p>
        </w:tc>
        <w:tc>
          <w:tcPr>
            <w:tcW w:w="4230" w:type="dxa"/>
            <w:gridSpan w:val="3"/>
            <w:tcBorders>
              <w:top w:val="single" w:sz="4" w:space="0" w:color="auto"/>
            </w:tcBorders>
          </w:tcPr>
          <w:p w:rsidR="006C5520" w:rsidRPr="00C640DD" w:rsidRDefault="006C5520" w:rsidP="006C5520">
            <w:pPr>
              <w:tabs>
                <w:tab w:val="left" w:pos="480"/>
              </w:tabs>
              <w:spacing w:before="20" w:after="20"/>
              <w:jc w:val="center"/>
              <w:rPr>
                <w:rFonts w:ascii="Cambria" w:hAnsi="Cambria"/>
                <w:b/>
                <w:sz w:val="24"/>
                <w:szCs w:val="24"/>
              </w:rPr>
            </w:pPr>
            <w:r w:rsidRPr="00C640DD">
              <w:rPr>
                <w:rFonts w:ascii="Cambria" w:hAnsi="Cambria"/>
                <w:b/>
                <w:sz w:val="24"/>
                <w:szCs w:val="24"/>
              </w:rPr>
              <w:t>Performance Standards/Grading Scale</w:t>
            </w:r>
            <w:r w:rsidRPr="00C640DD">
              <w:rPr>
                <w:rFonts w:ascii="Cambria" w:hAnsi="Cambria"/>
                <w:sz w:val="24"/>
                <w:szCs w:val="24"/>
              </w:rPr>
              <w:t>:</w:t>
            </w:r>
          </w:p>
        </w:tc>
      </w:tr>
      <w:tr w:rsidR="000247EC" w:rsidRPr="00C640DD" w:rsidTr="000247EC">
        <w:tc>
          <w:tcPr>
            <w:tcW w:w="2234" w:type="dxa"/>
          </w:tcPr>
          <w:p w:rsidR="000247EC" w:rsidRPr="00C640DD" w:rsidRDefault="00E448E5" w:rsidP="000247EC">
            <w:pPr>
              <w:spacing w:before="20" w:after="20"/>
              <w:rPr>
                <w:rFonts w:ascii="Cambria" w:hAnsi="Cambria"/>
                <w:sz w:val="24"/>
                <w:szCs w:val="24"/>
              </w:rPr>
            </w:pPr>
            <w:r w:rsidRPr="00C640DD">
              <w:rPr>
                <w:rFonts w:ascii="Cambria" w:hAnsi="Cambria"/>
                <w:sz w:val="24"/>
                <w:szCs w:val="24"/>
              </w:rPr>
              <w:t>Exams</w:t>
            </w:r>
          </w:p>
        </w:tc>
        <w:tc>
          <w:tcPr>
            <w:tcW w:w="1080" w:type="dxa"/>
          </w:tcPr>
          <w:p w:rsidR="000247EC" w:rsidRPr="00C640DD" w:rsidRDefault="00E448E5" w:rsidP="000247EC">
            <w:pPr>
              <w:spacing w:before="20" w:after="20"/>
              <w:jc w:val="center"/>
              <w:rPr>
                <w:rFonts w:ascii="Cambria" w:hAnsi="Cambria"/>
                <w:b/>
                <w:sz w:val="24"/>
                <w:szCs w:val="24"/>
              </w:rPr>
            </w:pPr>
            <w:r>
              <w:rPr>
                <w:rFonts w:ascii="Cambria" w:hAnsi="Cambria"/>
                <w:b/>
                <w:sz w:val="24"/>
                <w:szCs w:val="24"/>
              </w:rPr>
              <w:t>31</w:t>
            </w:r>
            <w:r w:rsidR="000247EC" w:rsidRPr="00C640DD">
              <w:rPr>
                <w:rFonts w:ascii="Cambria" w:hAnsi="Cambria"/>
                <w:b/>
                <w:sz w:val="24"/>
                <w:szCs w:val="24"/>
              </w:rPr>
              <w:t>%</w:t>
            </w:r>
          </w:p>
        </w:tc>
        <w:tc>
          <w:tcPr>
            <w:tcW w:w="948" w:type="dxa"/>
          </w:tcPr>
          <w:p w:rsidR="000247EC" w:rsidRPr="00C640DD" w:rsidRDefault="00E448E5" w:rsidP="000247EC">
            <w:pPr>
              <w:spacing w:before="20" w:after="20"/>
              <w:jc w:val="center"/>
              <w:rPr>
                <w:rFonts w:ascii="Cambria" w:hAnsi="Cambria"/>
                <w:b/>
                <w:sz w:val="24"/>
                <w:szCs w:val="24"/>
              </w:rPr>
            </w:pPr>
            <w:r>
              <w:rPr>
                <w:rFonts w:ascii="Cambria" w:hAnsi="Cambria"/>
                <w:b/>
                <w:sz w:val="24"/>
                <w:szCs w:val="24"/>
              </w:rPr>
              <w:t>300</w:t>
            </w:r>
          </w:p>
        </w:tc>
        <w:tc>
          <w:tcPr>
            <w:tcW w:w="492" w:type="dxa"/>
            <w:tcBorders>
              <w:top w:val="nil"/>
              <w:bottom w:val="nil"/>
            </w:tcBorders>
          </w:tcPr>
          <w:p w:rsidR="000247EC" w:rsidRPr="00C640DD" w:rsidRDefault="000247EC" w:rsidP="000247EC">
            <w:pPr>
              <w:spacing w:before="20" w:after="20"/>
              <w:jc w:val="center"/>
              <w:rPr>
                <w:rFonts w:ascii="Cambria" w:hAnsi="Cambria"/>
                <w:b/>
                <w:sz w:val="24"/>
                <w:szCs w:val="24"/>
              </w:rPr>
            </w:pPr>
          </w:p>
        </w:tc>
        <w:tc>
          <w:tcPr>
            <w:tcW w:w="990" w:type="dxa"/>
          </w:tcPr>
          <w:p w:rsidR="000247EC" w:rsidRPr="00C640DD" w:rsidRDefault="000247EC" w:rsidP="000247EC">
            <w:pPr>
              <w:spacing w:before="60" w:after="60"/>
              <w:jc w:val="center"/>
              <w:rPr>
                <w:rFonts w:ascii="Cambria" w:hAnsi="Cambria"/>
                <w:b/>
                <w:sz w:val="24"/>
                <w:szCs w:val="24"/>
              </w:rPr>
            </w:pPr>
            <w:r w:rsidRPr="00C640DD">
              <w:rPr>
                <w:rFonts w:ascii="Cambria" w:hAnsi="Cambria"/>
                <w:b/>
                <w:sz w:val="24"/>
                <w:szCs w:val="24"/>
              </w:rPr>
              <w:t>Grade</w:t>
            </w:r>
          </w:p>
        </w:tc>
        <w:tc>
          <w:tcPr>
            <w:tcW w:w="1530" w:type="dxa"/>
          </w:tcPr>
          <w:p w:rsidR="000247EC" w:rsidRPr="00C640DD" w:rsidRDefault="000247EC" w:rsidP="000247EC">
            <w:pPr>
              <w:spacing w:before="20" w:after="20"/>
              <w:jc w:val="center"/>
              <w:rPr>
                <w:rFonts w:ascii="Cambria" w:hAnsi="Cambria"/>
                <w:b/>
                <w:sz w:val="24"/>
                <w:szCs w:val="24"/>
              </w:rPr>
            </w:pPr>
            <w:r w:rsidRPr="00C640DD">
              <w:rPr>
                <w:rFonts w:ascii="Cambria" w:hAnsi="Cambria"/>
                <w:b/>
                <w:sz w:val="24"/>
                <w:szCs w:val="24"/>
              </w:rPr>
              <w:t xml:space="preserve">Points </w:t>
            </w:r>
          </w:p>
        </w:tc>
        <w:tc>
          <w:tcPr>
            <w:tcW w:w="1710" w:type="dxa"/>
          </w:tcPr>
          <w:p w:rsidR="000247EC" w:rsidRPr="00C640DD" w:rsidRDefault="000247EC" w:rsidP="000247EC">
            <w:pPr>
              <w:spacing w:before="20" w:after="20"/>
              <w:jc w:val="center"/>
              <w:rPr>
                <w:rFonts w:ascii="Cambria" w:hAnsi="Cambria"/>
                <w:b/>
                <w:sz w:val="24"/>
                <w:szCs w:val="24"/>
              </w:rPr>
            </w:pPr>
            <w:r w:rsidRPr="00C640DD">
              <w:rPr>
                <w:rFonts w:ascii="Cambria" w:hAnsi="Cambria"/>
                <w:b/>
                <w:sz w:val="24"/>
                <w:szCs w:val="24"/>
              </w:rPr>
              <w:t>%</w:t>
            </w:r>
          </w:p>
        </w:tc>
      </w:tr>
      <w:tr w:rsidR="000247EC" w:rsidRPr="00C640DD" w:rsidTr="000247EC">
        <w:tc>
          <w:tcPr>
            <w:tcW w:w="2234" w:type="dxa"/>
          </w:tcPr>
          <w:p w:rsidR="000247EC" w:rsidRPr="00C640DD" w:rsidRDefault="000247EC" w:rsidP="000247EC">
            <w:pPr>
              <w:spacing w:before="20" w:after="20"/>
              <w:rPr>
                <w:rFonts w:ascii="Cambria" w:hAnsi="Cambria"/>
                <w:sz w:val="24"/>
                <w:szCs w:val="24"/>
              </w:rPr>
            </w:pPr>
            <w:r>
              <w:rPr>
                <w:rFonts w:ascii="Cambria" w:hAnsi="Cambria"/>
                <w:sz w:val="24"/>
                <w:szCs w:val="24"/>
              </w:rPr>
              <w:t xml:space="preserve">Homework </w:t>
            </w:r>
            <w:r w:rsidRPr="00C640DD">
              <w:rPr>
                <w:rFonts w:ascii="Cambria" w:hAnsi="Cambria"/>
                <w:sz w:val="24"/>
                <w:szCs w:val="24"/>
              </w:rPr>
              <w:t>Assignments</w:t>
            </w:r>
          </w:p>
        </w:tc>
        <w:tc>
          <w:tcPr>
            <w:tcW w:w="1080" w:type="dxa"/>
          </w:tcPr>
          <w:p w:rsidR="000247EC" w:rsidRPr="00C640DD" w:rsidRDefault="000247EC" w:rsidP="00E448E5">
            <w:pPr>
              <w:spacing w:before="20" w:after="20"/>
              <w:jc w:val="center"/>
              <w:rPr>
                <w:rFonts w:ascii="Cambria" w:hAnsi="Cambria"/>
                <w:b/>
                <w:sz w:val="24"/>
                <w:szCs w:val="24"/>
              </w:rPr>
            </w:pPr>
            <w:r>
              <w:rPr>
                <w:rFonts w:ascii="Cambria" w:hAnsi="Cambria"/>
                <w:b/>
                <w:sz w:val="24"/>
                <w:szCs w:val="24"/>
              </w:rPr>
              <w:t>2</w:t>
            </w:r>
            <w:r w:rsidR="00E448E5">
              <w:rPr>
                <w:rFonts w:ascii="Cambria" w:hAnsi="Cambria"/>
                <w:b/>
                <w:sz w:val="24"/>
                <w:szCs w:val="24"/>
              </w:rPr>
              <w:t>4</w:t>
            </w:r>
            <w:r w:rsidRPr="00C640DD">
              <w:rPr>
                <w:rFonts w:ascii="Cambria" w:hAnsi="Cambria"/>
                <w:b/>
                <w:sz w:val="24"/>
                <w:szCs w:val="24"/>
              </w:rPr>
              <w:t>%</w:t>
            </w:r>
          </w:p>
        </w:tc>
        <w:tc>
          <w:tcPr>
            <w:tcW w:w="948" w:type="dxa"/>
          </w:tcPr>
          <w:p w:rsidR="000247EC" w:rsidRDefault="00E448E5" w:rsidP="000247EC">
            <w:pPr>
              <w:spacing w:before="20" w:after="20"/>
              <w:jc w:val="center"/>
              <w:rPr>
                <w:rFonts w:ascii="Cambria" w:hAnsi="Cambria"/>
                <w:b/>
                <w:sz w:val="24"/>
                <w:szCs w:val="24"/>
              </w:rPr>
            </w:pPr>
            <w:r>
              <w:rPr>
                <w:rFonts w:ascii="Cambria" w:hAnsi="Cambria"/>
                <w:b/>
                <w:sz w:val="24"/>
                <w:szCs w:val="24"/>
              </w:rPr>
              <w:t>240</w:t>
            </w:r>
          </w:p>
          <w:p w:rsidR="00E448E5" w:rsidRPr="00C640DD" w:rsidRDefault="00E448E5" w:rsidP="000247EC">
            <w:pPr>
              <w:spacing w:before="20" w:after="20"/>
              <w:jc w:val="center"/>
              <w:rPr>
                <w:rFonts w:ascii="Cambria" w:hAnsi="Cambria"/>
                <w:b/>
                <w:sz w:val="24"/>
                <w:szCs w:val="24"/>
              </w:rPr>
            </w:pPr>
          </w:p>
        </w:tc>
        <w:tc>
          <w:tcPr>
            <w:tcW w:w="492" w:type="dxa"/>
            <w:tcBorders>
              <w:top w:val="nil"/>
              <w:bottom w:val="nil"/>
            </w:tcBorders>
          </w:tcPr>
          <w:p w:rsidR="000247EC" w:rsidRPr="00C640DD" w:rsidRDefault="000247EC" w:rsidP="000247EC">
            <w:pPr>
              <w:spacing w:before="20" w:after="20"/>
              <w:jc w:val="center"/>
              <w:rPr>
                <w:rFonts w:ascii="Cambria" w:hAnsi="Cambria"/>
                <w:b/>
                <w:i/>
                <w:sz w:val="24"/>
                <w:szCs w:val="24"/>
              </w:rPr>
            </w:pPr>
          </w:p>
        </w:tc>
        <w:tc>
          <w:tcPr>
            <w:tcW w:w="990" w:type="dxa"/>
          </w:tcPr>
          <w:p w:rsidR="000247EC" w:rsidRPr="00C640DD" w:rsidRDefault="000247EC" w:rsidP="000247EC">
            <w:pPr>
              <w:spacing w:before="60" w:after="60"/>
              <w:jc w:val="center"/>
              <w:rPr>
                <w:rFonts w:ascii="Cambria" w:hAnsi="Cambria"/>
                <w:sz w:val="24"/>
                <w:szCs w:val="24"/>
              </w:rPr>
            </w:pPr>
            <w:r w:rsidRPr="00C640DD">
              <w:rPr>
                <w:rFonts w:ascii="Cambria" w:hAnsi="Cambria"/>
                <w:sz w:val="24"/>
                <w:szCs w:val="24"/>
              </w:rPr>
              <w:t>A</w:t>
            </w:r>
          </w:p>
        </w:tc>
        <w:tc>
          <w:tcPr>
            <w:tcW w:w="1530" w:type="dxa"/>
          </w:tcPr>
          <w:p w:rsidR="000247EC" w:rsidRPr="00C640DD" w:rsidRDefault="00484D64" w:rsidP="00484D64">
            <w:pPr>
              <w:spacing w:before="60" w:after="60"/>
              <w:rPr>
                <w:rFonts w:ascii="Cambria" w:hAnsi="Cambria"/>
                <w:sz w:val="24"/>
                <w:szCs w:val="24"/>
              </w:rPr>
            </w:pPr>
            <w:r>
              <w:rPr>
                <w:rFonts w:ascii="Cambria" w:hAnsi="Cambria"/>
                <w:sz w:val="24"/>
                <w:szCs w:val="24"/>
              </w:rPr>
              <w:t>878 – 980</w:t>
            </w:r>
          </w:p>
        </w:tc>
        <w:tc>
          <w:tcPr>
            <w:tcW w:w="1710" w:type="dxa"/>
          </w:tcPr>
          <w:p w:rsidR="000247EC" w:rsidRPr="00C640DD" w:rsidRDefault="000247EC" w:rsidP="000247EC">
            <w:pPr>
              <w:spacing w:before="60" w:after="60"/>
              <w:rPr>
                <w:rFonts w:ascii="Cambria" w:hAnsi="Cambria"/>
                <w:sz w:val="24"/>
                <w:szCs w:val="24"/>
              </w:rPr>
            </w:pPr>
            <w:r w:rsidRPr="00C640DD">
              <w:rPr>
                <w:rFonts w:ascii="Cambria" w:hAnsi="Cambria"/>
                <w:sz w:val="24"/>
                <w:szCs w:val="24"/>
              </w:rPr>
              <w:t>90% or above</w:t>
            </w:r>
          </w:p>
        </w:tc>
      </w:tr>
      <w:tr w:rsidR="000247EC" w:rsidRPr="00C640DD" w:rsidTr="000247EC">
        <w:tc>
          <w:tcPr>
            <w:tcW w:w="2234" w:type="dxa"/>
          </w:tcPr>
          <w:p w:rsidR="000247EC" w:rsidRPr="00C640DD" w:rsidRDefault="000247EC" w:rsidP="000247EC">
            <w:pPr>
              <w:spacing w:before="20" w:after="20"/>
              <w:rPr>
                <w:rFonts w:ascii="Cambria" w:hAnsi="Cambria"/>
                <w:sz w:val="24"/>
                <w:szCs w:val="24"/>
              </w:rPr>
            </w:pPr>
            <w:r w:rsidRPr="00C640DD">
              <w:rPr>
                <w:rFonts w:ascii="Cambria" w:hAnsi="Cambria"/>
                <w:sz w:val="24"/>
                <w:szCs w:val="24"/>
              </w:rPr>
              <w:t>Cases</w:t>
            </w:r>
            <w:r>
              <w:rPr>
                <w:rFonts w:ascii="Cambria" w:hAnsi="Cambria"/>
                <w:sz w:val="24"/>
                <w:szCs w:val="24"/>
              </w:rPr>
              <w:t xml:space="preserve"> (QRA)</w:t>
            </w:r>
          </w:p>
        </w:tc>
        <w:tc>
          <w:tcPr>
            <w:tcW w:w="1080" w:type="dxa"/>
          </w:tcPr>
          <w:p w:rsidR="000247EC" w:rsidRPr="00C640DD" w:rsidRDefault="00E448E5" w:rsidP="000247EC">
            <w:pPr>
              <w:spacing w:before="20" w:after="20"/>
              <w:jc w:val="center"/>
              <w:rPr>
                <w:rFonts w:ascii="Cambria" w:hAnsi="Cambria"/>
                <w:b/>
                <w:sz w:val="24"/>
                <w:szCs w:val="24"/>
              </w:rPr>
            </w:pPr>
            <w:r>
              <w:rPr>
                <w:rFonts w:ascii="Cambria" w:hAnsi="Cambria"/>
                <w:b/>
                <w:sz w:val="24"/>
                <w:szCs w:val="24"/>
              </w:rPr>
              <w:t>20%</w:t>
            </w:r>
          </w:p>
        </w:tc>
        <w:tc>
          <w:tcPr>
            <w:tcW w:w="948" w:type="dxa"/>
          </w:tcPr>
          <w:p w:rsidR="000247EC" w:rsidRPr="00C640DD" w:rsidRDefault="00E448E5" w:rsidP="000247EC">
            <w:pPr>
              <w:spacing w:before="20" w:after="20"/>
              <w:jc w:val="center"/>
              <w:rPr>
                <w:rFonts w:ascii="Cambria" w:hAnsi="Cambria"/>
                <w:b/>
                <w:sz w:val="24"/>
                <w:szCs w:val="24"/>
              </w:rPr>
            </w:pPr>
            <w:r>
              <w:rPr>
                <w:rFonts w:ascii="Cambria" w:hAnsi="Cambria"/>
                <w:b/>
                <w:sz w:val="24"/>
                <w:szCs w:val="24"/>
              </w:rPr>
              <w:t>200</w:t>
            </w:r>
          </w:p>
        </w:tc>
        <w:tc>
          <w:tcPr>
            <w:tcW w:w="492" w:type="dxa"/>
            <w:tcBorders>
              <w:top w:val="nil"/>
              <w:bottom w:val="nil"/>
            </w:tcBorders>
          </w:tcPr>
          <w:p w:rsidR="000247EC" w:rsidRPr="00C640DD" w:rsidRDefault="000247EC" w:rsidP="000247EC">
            <w:pPr>
              <w:spacing w:before="20" w:after="20"/>
              <w:jc w:val="center"/>
              <w:rPr>
                <w:rFonts w:ascii="Cambria" w:hAnsi="Cambria"/>
                <w:b/>
                <w:sz w:val="24"/>
                <w:szCs w:val="24"/>
              </w:rPr>
            </w:pPr>
          </w:p>
        </w:tc>
        <w:tc>
          <w:tcPr>
            <w:tcW w:w="990" w:type="dxa"/>
          </w:tcPr>
          <w:p w:rsidR="000247EC" w:rsidRPr="00C640DD" w:rsidRDefault="000247EC" w:rsidP="000247EC">
            <w:pPr>
              <w:spacing w:before="60" w:after="60"/>
              <w:jc w:val="center"/>
              <w:rPr>
                <w:rFonts w:ascii="Cambria" w:hAnsi="Cambria"/>
                <w:sz w:val="24"/>
                <w:szCs w:val="24"/>
              </w:rPr>
            </w:pPr>
            <w:r w:rsidRPr="00C640DD">
              <w:rPr>
                <w:rFonts w:ascii="Cambria" w:hAnsi="Cambria"/>
                <w:sz w:val="24"/>
                <w:szCs w:val="24"/>
              </w:rPr>
              <w:t>B</w:t>
            </w:r>
          </w:p>
        </w:tc>
        <w:tc>
          <w:tcPr>
            <w:tcW w:w="1530" w:type="dxa"/>
          </w:tcPr>
          <w:p w:rsidR="000247EC" w:rsidRPr="00C640DD" w:rsidRDefault="00484D64" w:rsidP="000247EC">
            <w:pPr>
              <w:spacing w:before="60" w:after="60"/>
              <w:rPr>
                <w:rFonts w:ascii="Cambria" w:hAnsi="Cambria"/>
                <w:sz w:val="24"/>
                <w:szCs w:val="24"/>
              </w:rPr>
            </w:pPr>
            <w:r>
              <w:rPr>
                <w:rFonts w:ascii="Cambria" w:hAnsi="Cambria"/>
                <w:sz w:val="24"/>
                <w:szCs w:val="24"/>
              </w:rPr>
              <w:t>780 - 877</w:t>
            </w:r>
          </w:p>
        </w:tc>
        <w:tc>
          <w:tcPr>
            <w:tcW w:w="1710" w:type="dxa"/>
          </w:tcPr>
          <w:p w:rsidR="000247EC" w:rsidRPr="00C640DD" w:rsidRDefault="000247EC" w:rsidP="000247EC">
            <w:pPr>
              <w:spacing w:before="60" w:after="60"/>
              <w:rPr>
                <w:rFonts w:ascii="Cambria" w:hAnsi="Cambria"/>
                <w:sz w:val="24"/>
                <w:szCs w:val="24"/>
              </w:rPr>
            </w:pPr>
            <w:r w:rsidRPr="00C640DD">
              <w:rPr>
                <w:rFonts w:ascii="Cambria" w:hAnsi="Cambria"/>
                <w:sz w:val="24"/>
                <w:szCs w:val="24"/>
              </w:rPr>
              <w:t>80 - 89%</w:t>
            </w:r>
          </w:p>
        </w:tc>
      </w:tr>
      <w:tr w:rsidR="000247EC" w:rsidRPr="00C640DD" w:rsidTr="000247EC">
        <w:tc>
          <w:tcPr>
            <w:tcW w:w="2234" w:type="dxa"/>
          </w:tcPr>
          <w:p w:rsidR="000247EC" w:rsidRPr="00C640DD" w:rsidRDefault="00E448E5" w:rsidP="000247EC">
            <w:pPr>
              <w:spacing w:before="20" w:after="20"/>
              <w:rPr>
                <w:rFonts w:ascii="Cambria" w:hAnsi="Cambria"/>
                <w:sz w:val="24"/>
                <w:szCs w:val="24"/>
              </w:rPr>
            </w:pPr>
            <w:r w:rsidRPr="00C640DD">
              <w:rPr>
                <w:rFonts w:ascii="Cambria" w:hAnsi="Cambria"/>
                <w:sz w:val="24"/>
                <w:szCs w:val="24"/>
              </w:rPr>
              <w:t>Smart</w:t>
            </w:r>
            <w:r>
              <w:rPr>
                <w:rFonts w:ascii="Cambria" w:hAnsi="Cambria"/>
                <w:sz w:val="24"/>
                <w:szCs w:val="24"/>
              </w:rPr>
              <w:t>Book</w:t>
            </w:r>
          </w:p>
        </w:tc>
        <w:tc>
          <w:tcPr>
            <w:tcW w:w="1080" w:type="dxa"/>
          </w:tcPr>
          <w:p w:rsidR="000247EC" w:rsidRPr="00C640DD" w:rsidRDefault="00E448E5" w:rsidP="000247EC">
            <w:pPr>
              <w:spacing w:before="20" w:after="20"/>
              <w:jc w:val="center"/>
              <w:rPr>
                <w:rFonts w:ascii="Cambria" w:hAnsi="Cambria"/>
                <w:b/>
                <w:sz w:val="24"/>
                <w:szCs w:val="24"/>
              </w:rPr>
            </w:pPr>
            <w:r>
              <w:rPr>
                <w:rFonts w:ascii="Cambria" w:hAnsi="Cambria"/>
                <w:b/>
                <w:sz w:val="24"/>
                <w:szCs w:val="24"/>
              </w:rPr>
              <w:t>12%</w:t>
            </w:r>
          </w:p>
        </w:tc>
        <w:tc>
          <w:tcPr>
            <w:tcW w:w="948" w:type="dxa"/>
          </w:tcPr>
          <w:p w:rsidR="000247EC" w:rsidRPr="00C640DD" w:rsidRDefault="00E448E5" w:rsidP="000247EC">
            <w:pPr>
              <w:spacing w:before="20" w:after="20"/>
              <w:jc w:val="center"/>
              <w:rPr>
                <w:rFonts w:ascii="Cambria" w:hAnsi="Cambria"/>
                <w:b/>
                <w:sz w:val="24"/>
                <w:szCs w:val="24"/>
              </w:rPr>
            </w:pPr>
            <w:r>
              <w:rPr>
                <w:rFonts w:ascii="Cambria" w:hAnsi="Cambria"/>
                <w:b/>
                <w:sz w:val="24"/>
                <w:szCs w:val="24"/>
              </w:rPr>
              <w:t>120</w:t>
            </w:r>
          </w:p>
        </w:tc>
        <w:tc>
          <w:tcPr>
            <w:tcW w:w="492" w:type="dxa"/>
            <w:tcBorders>
              <w:top w:val="nil"/>
              <w:bottom w:val="nil"/>
            </w:tcBorders>
          </w:tcPr>
          <w:p w:rsidR="000247EC" w:rsidRPr="00C640DD" w:rsidRDefault="000247EC" w:rsidP="000247EC">
            <w:pPr>
              <w:spacing w:before="20" w:after="20"/>
              <w:jc w:val="center"/>
              <w:rPr>
                <w:rFonts w:ascii="Cambria" w:hAnsi="Cambria"/>
                <w:b/>
                <w:sz w:val="24"/>
                <w:szCs w:val="24"/>
              </w:rPr>
            </w:pPr>
          </w:p>
        </w:tc>
        <w:tc>
          <w:tcPr>
            <w:tcW w:w="990" w:type="dxa"/>
          </w:tcPr>
          <w:p w:rsidR="000247EC" w:rsidRPr="00C640DD" w:rsidRDefault="000247EC" w:rsidP="000247EC">
            <w:pPr>
              <w:spacing w:before="60" w:after="60"/>
              <w:jc w:val="center"/>
              <w:rPr>
                <w:rFonts w:ascii="Cambria" w:hAnsi="Cambria"/>
                <w:sz w:val="24"/>
                <w:szCs w:val="24"/>
              </w:rPr>
            </w:pPr>
            <w:r w:rsidRPr="00C640DD">
              <w:rPr>
                <w:rFonts w:ascii="Cambria" w:hAnsi="Cambria"/>
                <w:sz w:val="24"/>
                <w:szCs w:val="24"/>
              </w:rPr>
              <w:t>C</w:t>
            </w:r>
          </w:p>
        </w:tc>
        <w:tc>
          <w:tcPr>
            <w:tcW w:w="1530" w:type="dxa"/>
          </w:tcPr>
          <w:p w:rsidR="000247EC" w:rsidRPr="00C640DD" w:rsidRDefault="000247EC" w:rsidP="00484D64">
            <w:pPr>
              <w:spacing w:before="60" w:after="60"/>
              <w:rPr>
                <w:rFonts w:ascii="Cambria" w:hAnsi="Cambria"/>
                <w:sz w:val="24"/>
                <w:szCs w:val="24"/>
              </w:rPr>
            </w:pPr>
            <w:r w:rsidRPr="00C640DD">
              <w:rPr>
                <w:rFonts w:ascii="Cambria" w:hAnsi="Cambria"/>
                <w:sz w:val="24"/>
                <w:szCs w:val="24"/>
              </w:rPr>
              <w:t xml:space="preserve"> </w:t>
            </w:r>
            <w:r w:rsidR="00484D64">
              <w:rPr>
                <w:rFonts w:ascii="Cambria" w:hAnsi="Cambria"/>
                <w:sz w:val="24"/>
                <w:szCs w:val="24"/>
              </w:rPr>
              <w:t xml:space="preserve">682 </w:t>
            </w:r>
            <w:r w:rsidRPr="00C640DD">
              <w:rPr>
                <w:rFonts w:ascii="Cambria" w:hAnsi="Cambria"/>
                <w:sz w:val="24"/>
                <w:szCs w:val="24"/>
              </w:rPr>
              <w:t xml:space="preserve">– </w:t>
            </w:r>
            <w:r w:rsidR="00484D64">
              <w:rPr>
                <w:rFonts w:ascii="Cambria" w:hAnsi="Cambria"/>
                <w:sz w:val="24"/>
                <w:szCs w:val="24"/>
              </w:rPr>
              <w:t>779</w:t>
            </w:r>
          </w:p>
        </w:tc>
        <w:tc>
          <w:tcPr>
            <w:tcW w:w="1710" w:type="dxa"/>
          </w:tcPr>
          <w:p w:rsidR="000247EC" w:rsidRPr="00C640DD" w:rsidRDefault="000247EC" w:rsidP="000247EC">
            <w:pPr>
              <w:spacing w:before="60" w:after="60"/>
              <w:rPr>
                <w:rFonts w:ascii="Cambria" w:hAnsi="Cambria"/>
                <w:sz w:val="24"/>
                <w:szCs w:val="24"/>
              </w:rPr>
            </w:pPr>
            <w:r w:rsidRPr="00C640DD">
              <w:rPr>
                <w:rFonts w:ascii="Cambria" w:hAnsi="Cambria"/>
                <w:sz w:val="24"/>
                <w:szCs w:val="24"/>
              </w:rPr>
              <w:t>70 - 79%</w:t>
            </w:r>
          </w:p>
        </w:tc>
      </w:tr>
      <w:tr w:rsidR="009A7F61" w:rsidRPr="00C640DD" w:rsidTr="000247EC">
        <w:tc>
          <w:tcPr>
            <w:tcW w:w="2234" w:type="dxa"/>
          </w:tcPr>
          <w:p w:rsidR="00E448E5" w:rsidRPr="00C640DD" w:rsidRDefault="00E75B26" w:rsidP="009A7F61">
            <w:pPr>
              <w:spacing w:before="20" w:after="20"/>
              <w:rPr>
                <w:rFonts w:ascii="Cambria" w:hAnsi="Cambria"/>
                <w:sz w:val="24"/>
                <w:szCs w:val="24"/>
              </w:rPr>
            </w:pPr>
            <w:r>
              <w:rPr>
                <w:rFonts w:ascii="Cambria" w:hAnsi="Cambria"/>
                <w:sz w:val="24"/>
                <w:szCs w:val="24"/>
              </w:rPr>
              <w:t>Auditor’s Report</w:t>
            </w:r>
          </w:p>
        </w:tc>
        <w:tc>
          <w:tcPr>
            <w:tcW w:w="1080" w:type="dxa"/>
          </w:tcPr>
          <w:p w:rsidR="00E448E5" w:rsidRPr="00C640DD" w:rsidRDefault="00E448E5" w:rsidP="009A7F61">
            <w:pPr>
              <w:spacing w:before="20" w:after="20"/>
              <w:jc w:val="center"/>
              <w:rPr>
                <w:rFonts w:ascii="Cambria" w:hAnsi="Cambria"/>
                <w:b/>
                <w:sz w:val="24"/>
                <w:szCs w:val="24"/>
              </w:rPr>
            </w:pPr>
            <w:r>
              <w:rPr>
                <w:rFonts w:ascii="Cambria" w:hAnsi="Cambria"/>
                <w:b/>
                <w:sz w:val="24"/>
                <w:szCs w:val="24"/>
              </w:rPr>
              <w:t>12%</w:t>
            </w:r>
          </w:p>
        </w:tc>
        <w:tc>
          <w:tcPr>
            <w:tcW w:w="948" w:type="dxa"/>
          </w:tcPr>
          <w:p w:rsidR="009A7F61" w:rsidRPr="00C640DD" w:rsidRDefault="00E448E5" w:rsidP="009A7F61">
            <w:pPr>
              <w:spacing w:before="20" w:after="20"/>
              <w:jc w:val="center"/>
              <w:rPr>
                <w:rFonts w:ascii="Cambria" w:hAnsi="Cambria"/>
                <w:b/>
                <w:sz w:val="24"/>
                <w:szCs w:val="24"/>
              </w:rPr>
            </w:pPr>
            <w:r>
              <w:rPr>
                <w:rFonts w:ascii="Cambria" w:hAnsi="Cambria"/>
                <w:b/>
                <w:sz w:val="24"/>
                <w:szCs w:val="24"/>
              </w:rPr>
              <w:t>120</w:t>
            </w:r>
          </w:p>
        </w:tc>
        <w:tc>
          <w:tcPr>
            <w:tcW w:w="492" w:type="dxa"/>
            <w:tcBorders>
              <w:top w:val="nil"/>
              <w:bottom w:val="nil"/>
            </w:tcBorders>
          </w:tcPr>
          <w:p w:rsidR="009A7F61" w:rsidRPr="00C640DD" w:rsidRDefault="009A7F61" w:rsidP="009A7F61">
            <w:pPr>
              <w:spacing w:before="20" w:after="20"/>
              <w:jc w:val="center"/>
              <w:rPr>
                <w:rFonts w:ascii="Cambria" w:hAnsi="Cambria"/>
                <w:b/>
                <w:sz w:val="24"/>
                <w:szCs w:val="24"/>
              </w:rPr>
            </w:pPr>
          </w:p>
        </w:tc>
        <w:tc>
          <w:tcPr>
            <w:tcW w:w="990" w:type="dxa"/>
          </w:tcPr>
          <w:p w:rsidR="009A7F61" w:rsidRPr="00C640DD" w:rsidRDefault="009A7F61" w:rsidP="009A7F61">
            <w:pPr>
              <w:spacing w:before="60" w:after="60"/>
              <w:jc w:val="center"/>
              <w:rPr>
                <w:rFonts w:ascii="Cambria" w:hAnsi="Cambria"/>
                <w:sz w:val="24"/>
                <w:szCs w:val="24"/>
              </w:rPr>
            </w:pPr>
            <w:r w:rsidRPr="00C640DD">
              <w:rPr>
                <w:rFonts w:ascii="Cambria" w:hAnsi="Cambria"/>
                <w:sz w:val="24"/>
                <w:szCs w:val="24"/>
              </w:rPr>
              <w:t>D</w:t>
            </w:r>
          </w:p>
        </w:tc>
        <w:tc>
          <w:tcPr>
            <w:tcW w:w="1530" w:type="dxa"/>
          </w:tcPr>
          <w:p w:rsidR="009A7F61" w:rsidRPr="00C640DD" w:rsidRDefault="00484D64" w:rsidP="00484D64">
            <w:pPr>
              <w:spacing w:before="60" w:after="60"/>
              <w:rPr>
                <w:rFonts w:ascii="Cambria" w:hAnsi="Cambria"/>
                <w:sz w:val="24"/>
                <w:szCs w:val="24"/>
              </w:rPr>
            </w:pPr>
            <w:r>
              <w:rPr>
                <w:rFonts w:ascii="Cambria" w:hAnsi="Cambria"/>
                <w:sz w:val="24"/>
                <w:szCs w:val="24"/>
              </w:rPr>
              <w:t>584</w:t>
            </w:r>
            <w:r w:rsidR="009A7F61" w:rsidRPr="00C640DD">
              <w:rPr>
                <w:rFonts w:ascii="Cambria" w:hAnsi="Cambria"/>
                <w:sz w:val="24"/>
                <w:szCs w:val="24"/>
              </w:rPr>
              <w:t xml:space="preserve"> – </w:t>
            </w:r>
            <w:r>
              <w:rPr>
                <w:rFonts w:ascii="Cambria" w:hAnsi="Cambria"/>
                <w:sz w:val="24"/>
                <w:szCs w:val="24"/>
              </w:rPr>
              <w:t>681</w:t>
            </w:r>
          </w:p>
        </w:tc>
        <w:tc>
          <w:tcPr>
            <w:tcW w:w="1710" w:type="dxa"/>
          </w:tcPr>
          <w:p w:rsidR="009A7F61" w:rsidRPr="00C640DD" w:rsidRDefault="009A7F61" w:rsidP="009A7F61">
            <w:pPr>
              <w:spacing w:before="60" w:after="60"/>
              <w:rPr>
                <w:rFonts w:ascii="Cambria" w:hAnsi="Cambria"/>
                <w:sz w:val="24"/>
                <w:szCs w:val="24"/>
              </w:rPr>
            </w:pPr>
            <w:r w:rsidRPr="00C640DD">
              <w:rPr>
                <w:rFonts w:ascii="Cambria" w:hAnsi="Cambria"/>
                <w:sz w:val="24"/>
                <w:szCs w:val="24"/>
              </w:rPr>
              <w:t>60 - 69%</w:t>
            </w:r>
          </w:p>
        </w:tc>
      </w:tr>
      <w:tr w:rsidR="009A7F61" w:rsidRPr="00C640DD" w:rsidTr="000247EC">
        <w:tc>
          <w:tcPr>
            <w:tcW w:w="2234" w:type="dxa"/>
            <w:tcBorders>
              <w:bottom w:val="single" w:sz="4" w:space="0" w:color="auto"/>
            </w:tcBorders>
          </w:tcPr>
          <w:p w:rsidR="009A7F61" w:rsidRPr="00C640DD" w:rsidRDefault="009A7F61" w:rsidP="009A7F61">
            <w:pPr>
              <w:spacing w:before="20" w:after="20"/>
              <w:jc w:val="right"/>
              <w:rPr>
                <w:rFonts w:ascii="Cambria" w:hAnsi="Cambria"/>
                <w:b/>
                <w:sz w:val="24"/>
                <w:szCs w:val="24"/>
              </w:rPr>
            </w:pPr>
            <w:r w:rsidRPr="00C640DD">
              <w:rPr>
                <w:rFonts w:ascii="Cambria" w:hAnsi="Cambria"/>
                <w:b/>
                <w:sz w:val="24"/>
                <w:szCs w:val="24"/>
              </w:rPr>
              <w:t>Total</w:t>
            </w:r>
          </w:p>
        </w:tc>
        <w:tc>
          <w:tcPr>
            <w:tcW w:w="1080" w:type="dxa"/>
            <w:tcBorders>
              <w:bottom w:val="single" w:sz="4" w:space="0" w:color="auto"/>
            </w:tcBorders>
            <w:shd w:val="clear" w:color="auto" w:fill="FFFFFF"/>
          </w:tcPr>
          <w:p w:rsidR="009A7F61" w:rsidRPr="00C640DD" w:rsidRDefault="009A7F61" w:rsidP="009A7F61">
            <w:pPr>
              <w:spacing w:before="20" w:after="20"/>
              <w:jc w:val="center"/>
              <w:rPr>
                <w:rFonts w:ascii="Cambria" w:hAnsi="Cambria"/>
                <w:b/>
                <w:sz w:val="24"/>
                <w:szCs w:val="24"/>
              </w:rPr>
            </w:pPr>
            <w:r w:rsidRPr="00C640DD">
              <w:rPr>
                <w:rFonts w:ascii="Cambria" w:hAnsi="Cambria"/>
                <w:b/>
                <w:sz w:val="24"/>
                <w:szCs w:val="24"/>
              </w:rPr>
              <w:t>100%</w:t>
            </w:r>
          </w:p>
        </w:tc>
        <w:tc>
          <w:tcPr>
            <w:tcW w:w="948" w:type="dxa"/>
            <w:tcBorders>
              <w:bottom w:val="single" w:sz="4" w:space="0" w:color="auto"/>
            </w:tcBorders>
          </w:tcPr>
          <w:p w:rsidR="009A7F61" w:rsidRPr="00C640DD" w:rsidRDefault="00E448E5" w:rsidP="00E448E5">
            <w:pPr>
              <w:spacing w:before="20" w:after="20"/>
              <w:jc w:val="center"/>
              <w:rPr>
                <w:rFonts w:ascii="Cambria" w:hAnsi="Cambria"/>
                <w:b/>
                <w:sz w:val="24"/>
                <w:szCs w:val="24"/>
              </w:rPr>
            </w:pPr>
            <w:r>
              <w:rPr>
                <w:rFonts w:ascii="Cambria" w:hAnsi="Cambria"/>
                <w:b/>
                <w:sz w:val="24"/>
                <w:szCs w:val="24"/>
              </w:rPr>
              <w:t>980</w:t>
            </w:r>
          </w:p>
        </w:tc>
        <w:tc>
          <w:tcPr>
            <w:tcW w:w="492" w:type="dxa"/>
            <w:tcBorders>
              <w:top w:val="nil"/>
              <w:bottom w:val="nil"/>
            </w:tcBorders>
          </w:tcPr>
          <w:p w:rsidR="009A7F61" w:rsidRPr="00C640DD" w:rsidRDefault="009A7F61" w:rsidP="009A7F61">
            <w:pPr>
              <w:spacing w:before="20" w:after="20"/>
              <w:jc w:val="center"/>
              <w:rPr>
                <w:rFonts w:ascii="Cambria" w:hAnsi="Cambria"/>
                <w:b/>
                <w:sz w:val="24"/>
                <w:szCs w:val="24"/>
              </w:rPr>
            </w:pPr>
          </w:p>
        </w:tc>
        <w:tc>
          <w:tcPr>
            <w:tcW w:w="990" w:type="dxa"/>
            <w:tcBorders>
              <w:bottom w:val="single" w:sz="4" w:space="0" w:color="auto"/>
            </w:tcBorders>
          </w:tcPr>
          <w:p w:rsidR="009A7F61" w:rsidRPr="00C640DD" w:rsidRDefault="009A7F61" w:rsidP="009A7F61">
            <w:pPr>
              <w:spacing w:before="60" w:after="60"/>
              <w:jc w:val="center"/>
              <w:rPr>
                <w:rFonts w:ascii="Cambria" w:hAnsi="Cambria"/>
                <w:sz w:val="24"/>
                <w:szCs w:val="24"/>
              </w:rPr>
            </w:pPr>
            <w:r w:rsidRPr="00C640DD">
              <w:rPr>
                <w:rFonts w:ascii="Cambria" w:hAnsi="Cambria"/>
                <w:sz w:val="24"/>
                <w:szCs w:val="24"/>
              </w:rPr>
              <w:t>F</w:t>
            </w:r>
          </w:p>
        </w:tc>
        <w:tc>
          <w:tcPr>
            <w:tcW w:w="1530" w:type="dxa"/>
            <w:tcBorders>
              <w:bottom w:val="single" w:sz="4" w:space="0" w:color="auto"/>
            </w:tcBorders>
          </w:tcPr>
          <w:p w:rsidR="009A7F61" w:rsidRPr="00C640DD" w:rsidRDefault="009A7F61" w:rsidP="00484D64">
            <w:pPr>
              <w:spacing w:before="60" w:after="60"/>
              <w:rPr>
                <w:rFonts w:ascii="Cambria" w:hAnsi="Cambria"/>
                <w:sz w:val="24"/>
                <w:szCs w:val="24"/>
              </w:rPr>
            </w:pPr>
            <w:r w:rsidRPr="00C640DD">
              <w:rPr>
                <w:rFonts w:ascii="Cambria" w:hAnsi="Cambria"/>
                <w:sz w:val="24"/>
                <w:szCs w:val="24"/>
              </w:rPr>
              <w:t xml:space="preserve">0 - </w:t>
            </w:r>
            <w:r w:rsidR="00484D64">
              <w:rPr>
                <w:rFonts w:ascii="Cambria" w:hAnsi="Cambria"/>
                <w:sz w:val="24"/>
                <w:szCs w:val="24"/>
              </w:rPr>
              <w:t>583</w:t>
            </w:r>
          </w:p>
        </w:tc>
        <w:tc>
          <w:tcPr>
            <w:tcW w:w="1710" w:type="dxa"/>
            <w:tcBorders>
              <w:bottom w:val="single" w:sz="4" w:space="0" w:color="auto"/>
            </w:tcBorders>
          </w:tcPr>
          <w:p w:rsidR="009A7F61" w:rsidRPr="00C640DD" w:rsidRDefault="009A7F61" w:rsidP="009A7F61">
            <w:pPr>
              <w:spacing w:before="60" w:after="60"/>
              <w:rPr>
                <w:rFonts w:ascii="Cambria" w:hAnsi="Cambria"/>
                <w:sz w:val="24"/>
                <w:szCs w:val="24"/>
              </w:rPr>
            </w:pPr>
            <w:r w:rsidRPr="00C640DD">
              <w:rPr>
                <w:rFonts w:ascii="Cambria" w:hAnsi="Cambria"/>
                <w:sz w:val="24"/>
                <w:szCs w:val="24"/>
              </w:rPr>
              <w:t>Below 60%</w:t>
            </w:r>
          </w:p>
        </w:tc>
      </w:tr>
    </w:tbl>
    <w:p w:rsidR="005B2621" w:rsidRPr="00C640DD" w:rsidRDefault="005B2621" w:rsidP="00B65EBC">
      <w:pPr>
        <w:rPr>
          <w:rFonts w:ascii="Cambria" w:hAnsi="Cambria"/>
          <w:color w:val="000000"/>
          <w:sz w:val="24"/>
          <w:szCs w:val="24"/>
          <w:highlight w:val="yellow"/>
        </w:rPr>
      </w:pPr>
    </w:p>
    <w:p w:rsidR="005B2621" w:rsidRPr="00C640DD" w:rsidRDefault="00D47F0B" w:rsidP="00B65EBC">
      <w:pPr>
        <w:rPr>
          <w:rFonts w:ascii="Cambria" w:hAnsi="Cambria"/>
          <w:color w:val="000000"/>
          <w:sz w:val="24"/>
          <w:szCs w:val="24"/>
          <w:highlight w:val="yellow"/>
        </w:rPr>
      </w:pPr>
      <w:r w:rsidRPr="00C640DD">
        <w:rPr>
          <w:rFonts w:ascii="Cambria" w:hAnsi="Cambria"/>
          <w:color w:val="000000"/>
          <w:sz w:val="24"/>
          <w:szCs w:val="24"/>
        </w:rPr>
        <w:tab/>
      </w:r>
    </w:p>
    <w:p w:rsidR="00FA39A0" w:rsidRDefault="00FA39A0" w:rsidP="00B65EBC">
      <w:pPr>
        <w:rPr>
          <w:rFonts w:ascii="Cambria" w:hAnsi="Cambria"/>
          <w:sz w:val="24"/>
          <w:szCs w:val="24"/>
        </w:rPr>
      </w:pPr>
      <w:r w:rsidRPr="00C640DD">
        <w:rPr>
          <w:rFonts w:ascii="Cambria" w:hAnsi="Cambria"/>
          <w:b/>
          <w:bCs/>
          <w:sz w:val="24"/>
          <w:szCs w:val="24"/>
          <w:u w:val="single"/>
        </w:rPr>
        <w:t>NOTE</w:t>
      </w:r>
      <w:r w:rsidRPr="00C640DD">
        <w:rPr>
          <w:rFonts w:ascii="Cambria" w:hAnsi="Cambria"/>
          <w:sz w:val="24"/>
          <w:szCs w:val="24"/>
        </w:rPr>
        <w:t>: There is NO extra credit (assignment), a</w:t>
      </w:r>
      <w:r w:rsidR="007B40FC" w:rsidRPr="00C640DD">
        <w:rPr>
          <w:rFonts w:ascii="Cambria" w:hAnsi="Cambria"/>
          <w:sz w:val="24"/>
          <w:szCs w:val="24"/>
        </w:rPr>
        <w:t>nd student will not be given an</w:t>
      </w:r>
      <w:r w:rsidRPr="00C640DD">
        <w:rPr>
          <w:rFonts w:ascii="Cambria" w:hAnsi="Cambria"/>
          <w:sz w:val="24"/>
          <w:szCs w:val="24"/>
        </w:rPr>
        <w:t xml:space="preserve"> incomplete for this course!</w:t>
      </w:r>
    </w:p>
    <w:p w:rsidR="00873D54" w:rsidRDefault="00873D54" w:rsidP="00B65EBC">
      <w:pPr>
        <w:rPr>
          <w:rFonts w:ascii="Cambria" w:hAnsi="Cambria"/>
          <w:sz w:val="24"/>
          <w:szCs w:val="24"/>
          <w:u w:val="single"/>
        </w:rPr>
      </w:pPr>
    </w:p>
    <w:p w:rsidR="00F44520" w:rsidRPr="00046CD6" w:rsidRDefault="00F44520" w:rsidP="00F44520">
      <w:pPr>
        <w:rPr>
          <w:rFonts w:ascii="Cambria" w:hAnsi="Cambria"/>
          <w:b/>
          <w:sz w:val="24"/>
          <w:szCs w:val="24"/>
          <w:u w:val="single"/>
        </w:rPr>
      </w:pPr>
      <w:r>
        <w:rPr>
          <w:rFonts w:ascii="Cambria" w:hAnsi="Cambria"/>
          <w:b/>
          <w:sz w:val="24"/>
          <w:szCs w:val="24"/>
          <w:u w:val="single"/>
        </w:rPr>
        <w:t>Syllabus Quiz</w:t>
      </w:r>
    </w:p>
    <w:p w:rsidR="00F44520" w:rsidRDefault="00F44520" w:rsidP="00F44520">
      <w:pPr>
        <w:rPr>
          <w:rFonts w:ascii="Cambria" w:hAnsi="Cambria"/>
          <w:sz w:val="24"/>
          <w:szCs w:val="24"/>
        </w:rPr>
      </w:pPr>
      <w:r>
        <w:rPr>
          <w:rFonts w:ascii="Cambria" w:hAnsi="Cambria"/>
          <w:sz w:val="24"/>
          <w:szCs w:val="24"/>
        </w:rPr>
        <w:t xml:space="preserve">I have created a syllabus quiz for this course which will be counted as </w:t>
      </w:r>
      <w:r w:rsidRPr="00FC580B">
        <w:rPr>
          <w:rFonts w:ascii="Cambria" w:hAnsi="Cambria"/>
          <w:b/>
          <w:sz w:val="24"/>
          <w:szCs w:val="24"/>
          <w:highlight w:val="yellow"/>
        </w:rPr>
        <w:t>BONUS</w:t>
      </w:r>
      <w:r>
        <w:rPr>
          <w:rFonts w:ascii="Cambria" w:hAnsi="Cambria"/>
          <w:sz w:val="24"/>
          <w:szCs w:val="24"/>
        </w:rPr>
        <w:t xml:space="preserve">. This means that it can only help you. The main purpose of this quiz is to make sure that you have read the syllabus and understand what is expected of you as the student. The syllabus sets out course requirements and policies regarding grading, academic integrity, student conduct, attendance, assignments, late work and other issues. You are responsible for reading and understanding this material. “I didn’t know it was due” is NOT a valid excuse for missed work. Everything is present in the syllabus. The syllabus quiz will encourage you to read and understand the syllabus. The quiz is an open book quiz and eh due date is listed in the tentative schedule portion of the syllabus. </w:t>
      </w:r>
    </w:p>
    <w:p w:rsidR="00F44520" w:rsidRPr="00873D54" w:rsidRDefault="00F44520" w:rsidP="00B65EBC">
      <w:pPr>
        <w:rPr>
          <w:rFonts w:ascii="Cambria" w:hAnsi="Cambria"/>
          <w:sz w:val="24"/>
          <w:szCs w:val="24"/>
          <w:u w:val="single"/>
        </w:rPr>
      </w:pPr>
    </w:p>
    <w:p w:rsidR="00873D54" w:rsidRPr="00873D54" w:rsidRDefault="00873D54" w:rsidP="00873D54">
      <w:pPr>
        <w:rPr>
          <w:rFonts w:ascii="Cambria" w:eastAsia="MS Mincho" w:hAnsi="Cambria"/>
          <w:b/>
          <w:sz w:val="24"/>
          <w:szCs w:val="24"/>
          <w:u w:val="single"/>
        </w:rPr>
      </w:pPr>
      <w:bookmarkStart w:id="2" w:name="_Hlk16589673"/>
      <w:r w:rsidRPr="00873D54">
        <w:rPr>
          <w:rFonts w:ascii="Cambria" w:eastAsia="MS Mincho" w:hAnsi="Cambria"/>
          <w:b/>
          <w:sz w:val="24"/>
          <w:szCs w:val="24"/>
          <w:u w:val="single"/>
        </w:rPr>
        <w:t>Exams are not open book</w:t>
      </w:r>
    </w:p>
    <w:p w:rsidR="00873D54" w:rsidRDefault="00873D54" w:rsidP="00873D54">
      <w:pPr>
        <w:rPr>
          <w:rFonts w:ascii="Cambria" w:eastAsia="MS Mincho" w:hAnsi="Cambria"/>
          <w:sz w:val="24"/>
          <w:szCs w:val="24"/>
        </w:rPr>
      </w:pPr>
      <w:r w:rsidRPr="00873D54">
        <w:rPr>
          <w:rFonts w:ascii="Cambria" w:eastAsia="MS Mincho" w:hAnsi="Cambria"/>
          <w:sz w:val="24"/>
          <w:szCs w:val="24"/>
        </w:rPr>
        <w:t xml:space="preserve"> I realize that I’m working on the honor system, but you should not use your notes or the book for assistance during the exams.    </w:t>
      </w:r>
    </w:p>
    <w:p w:rsidR="00AC3444" w:rsidRDefault="00AC3444" w:rsidP="00F44520">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spacing w:after="240"/>
        <w:jc w:val="center"/>
        <w:rPr>
          <w:rFonts w:ascii="Cambria" w:hAnsi="Cambria"/>
          <w:b/>
          <w:sz w:val="28"/>
          <w:szCs w:val="28"/>
          <w:u w:val="single"/>
        </w:rPr>
      </w:pPr>
    </w:p>
    <w:p w:rsidR="00F44520" w:rsidRPr="00F97F95" w:rsidRDefault="00F44520" w:rsidP="00F44520">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spacing w:after="240"/>
        <w:jc w:val="center"/>
        <w:rPr>
          <w:rFonts w:ascii="Cambria" w:hAnsi="Cambria"/>
          <w:sz w:val="26"/>
          <w:szCs w:val="26"/>
          <w:u w:val="single"/>
        </w:rPr>
      </w:pPr>
      <w:r w:rsidRPr="00F97F95">
        <w:rPr>
          <w:rFonts w:ascii="Cambria" w:hAnsi="Cambria"/>
          <w:b/>
          <w:sz w:val="28"/>
          <w:szCs w:val="28"/>
          <w:u w:val="single"/>
        </w:rPr>
        <w:t>SUBMISSION</w:t>
      </w:r>
      <w:r w:rsidRPr="00F97F95">
        <w:rPr>
          <w:rFonts w:ascii="Cambria" w:hAnsi="Cambria"/>
          <w:b/>
          <w:sz w:val="26"/>
          <w:szCs w:val="26"/>
          <w:u w:val="single"/>
        </w:rPr>
        <w:t xml:space="preserve"> OF WORK</w:t>
      </w:r>
    </w:p>
    <w:p w:rsidR="00FC0777" w:rsidRDefault="00FC0777" w:rsidP="00FC0777">
      <w:pPr>
        <w:autoSpaceDE w:val="0"/>
        <w:autoSpaceDN w:val="0"/>
        <w:adjustRightInd w:val="0"/>
        <w:rPr>
          <w:rFonts w:ascii="Cambria" w:hAnsi="Cambria"/>
          <w:sz w:val="24"/>
          <w:szCs w:val="24"/>
        </w:rPr>
      </w:pPr>
      <w:r w:rsidRPr="007B6C02">
        <w:rPr>
          <w:rFonts w:ascii="Cambria" w:hAnsi="Cambria"/>
          <w:b/>
          <w:sz w:val="24"/>
          <w:szCs w:val="24"/>
          <w:u w:val="single"/>
        </w:rPr>
        <w:t>Homework assignments:</w:t>
      </w:r>
      <w:r w:rsidRPr="007B6C02">
        <w:rPr>
          <w:rFonts w:ascii="Cambria" w:hAnsi="Cambria"/>
          <w:sz w:val="24"/>
          <w:szCs w:val="24"/>
        </w:rPr>
        <w:t xml:space="preserve"> These are REQUIRED assignments and you will have one for each chapter covered.  These assignments are posted in your Canvas class.  Please play close attention to the due dates. A new chapter is usually covered every week. Late homework (even by a minute) will not </w:t>
      </w:r>
      <w:r w:rsidR="004E1529">
        <w:rPr>
          <w:rFonts w:ascii="Cambria" w:hAnsi="Cambria"/>
          <w:sz w:val="24"/>
          <w:szCs w:val="24"/>
        </w:rPr>
        <w:t>be accepted</w:t>
      </w:r>
      <w:r w:rsidRPr="007B6C02">
        <w:rPr>
          <w:rFonts w:ascii="Cambria" w:hAnsi="Cambria"/>
          <w:sz w:val="24"/>
          <w:szCs w:val="24"/>
        </w:rPr>
        <w:t xml:space="preserve">. </w:t>
      </w:r>
    </w:p>
    <w:p w:rsidR="00FC0777" w:rsidRDefault="00FC0777" w:rsidP="00FC0777">
      <w:pPr>
        <w:autoSpaceDE w:val="0"/>
        <w:autoSpaceDN w:val="0"/>
        <w:adjustRightInd w:val="0"/>
        <w:rPr>
          <w:rFonts w:ascii="Cambria" w:hAnsi="Cambria" w:cs="Helvetica"/>
          <w:color w:val="2D3B45"/>
          <w:sz w:val="24"/>
          <w:szCs w:val="24"/>
          <w:shd w:val="clear" w:color="auto" w:fill="FFFFFF"/>
        </w:rPr>
      </w:pPr>
    </w:p>
    <w:p w:rsidR="00FC0777" w:rsidRDefault="00FC0777" w:rsidP="00FC0777">
      <w:pPr>
        <w:autoSpaceDE w:val="0"/>
        <w:autoSpaceDN w:val="0"/>
        <w:adjustRightInd w:val="0"/>
        <w:rPr>
          <w:rFonts w:ascii="Cambria" w:hAnsi="Cambria" w:cs="Helvetica"/>
          <w:sz w:val="24"/>
          <w:szCs w:val="24"/>
          <w:shd w:val="clear" w:color="auto" w:fill="FFFFFF"/>
        </w:rPr>
      </w:pPr>
      <w:r w:rsidRPr="00FC580B">
        <w:rPr>
          <w:rFonts w:ascii="Cambria" w:hAnsi="Cambria" w:cs="Helvetica"/>
          <w:b/>
          <w:bCs/>
          <w:sz w:val="24"/>
          <w:szCs w:val="24"/>
          <w:u w:val="single"/>
          <w:shd w:val="clear" w:color="auto" w:fill="FFFFFF"/>
        </w:rPr>
        <w:t>Cases</w:t>
      </w:r>
      <w:r w:rsidR="00193E6A" w:rsidRPr="00FC580B">
        <w:rPr>
          <w:rFonts w:ascii="Cambria" w:hAnsi="Cambria" w:cs="Helvetica"/>
          <w:b/>
          <w:bCs/>
          <w:sz w:val="24"/>
          <w:szCs w:val="24"/>
          <w:u w:val="single"/>
          <w:shd w:val="clear" w:color="auto" w:fill="FFFFFF"/>
        </w:rPr>
        <w:t xml:space="preserve"> (QRA)</w:t>
      </w:r>
      <w:r w:rsidRPr="00FC580B">
        <w:rPr>
          <w:rFonts w:ascii="Cambria" w:hAnsi="Cambria" w:cs="Helvetica"/>
          <w:b/>
          <w:bCs/>
          <w:sz w:val="24"/>
          <w:szCs w:val="24"/>
          <w:u w:val="single"/>
          <w:shd w:val="clear" w:color="auto" w:fill="FFFFFF"/>
        </w:rPr>
        <w:t>:</w:t>
      </w:r>
      <w:r w:rsidRPr="00FC580B">
        <w:rPr>
          <w:rFonts w:ascii="Cambria" w:hAnsi="Cambria" w:cs="Helvetica"/>
          <w:sz w:val="24"/>
          <w:szCs w:val="24"/>
          <w:shd w:val="clear" w:color="auto" w:fill="FFFFFF"/>
        </w:rPr>
        <w:t xml:space="preserve"> The case</w:t>
      </w:r>
      <w:r w:rsidR="005B265C" w:rsidRPr="00FC580B">
        <w:rPr>
          <w:rFonts w:ascii="Cambria" w:hAnsi="Cambria" w:cs="Helvetica"/>
          <w:sz w:val="24"/>
          <w:szCs w:val="24"/>
          <w:shd w:val="clear" w:color="auto" w:fill="FFFFFF"/>
        </w:rPr>
        <w:t>s</w:t>
      </w:r>
      <w:r w:rsidRPr="00FC580B">
        <w:rPr>
          <w:rFonts w:ascii="Cambria" w:hAnsi="Cambria" w:cs="Helvetica"/>
          <w:sz w:val="24"/>
          <w:szCs w:val="24"/>
          <w:shd w:val="clear" w:color="auto" w:fill="FFFFFF"/>
        </w:rPr>
        <w:t xml:space="preserve"> and simulation</w:t>
      </w:r>
      <w:r w:rsidR="005B265C" w:rsidRPr="00FC580B">
        <w:rPr>
          <w:rFonts w:ascii="Cambria" w:hAnsi="Cambria" w:cs="Helvetica"/>
          <w:sz w:val="24"/>
          <w:szCs w:val="24"/>
          <w:shd w:val="clear" w:color="auto" w:fill="FFFFFF"/>
        </w:rPr>
        <w:t xml:space="preserve">s are </w:t>
      </w:r>
      <w:r w:rsidRPr="00FC580B">
        <w:rPr>
          <w:rFonts w:ascii="Cambria" w:hAnsi="Cambria" w:cs="Helvetica"/>
          <w:sz w:val="24"/>
          <w:szCs w:val="24"/>
          <w:shd w:val="clear" w:color="auto" w:fill="FFFFFF"/>
        </w:rPr>
        <w:t>assign</w:t>
      </w:r>
      <w:r w:rsidR="005B265C" w:rsidRPr="00FC580B">
        <w:rPr>
          <w:rFonts w:ascii="Cambria" w:hAnsi="Cambria" w:cs="Helvetica"/>
          <w:sz w:val="24"/>
          <w:szCs w:val="24"/>
          <w:shd w:val="clear" w:color="auto" w:fill="FFFFFF"/>
        </w:rPr>
        <w:t>ed</w:t>
      </w:r>
      <w:r w:rsidRPr="00FC580B">
        <w:rPr>
          <w:rFonts w:ascii="Cambria" w:hAnsi="Cambria" w:cs="Helvetica"/>
          <w:sz w:val="24"/>
          <w:szCs w:val="24"/>
          <w:shd w:val="clear" w:color="auto" w:fill="FFFFFF"/>
        </w:rPr>
        <w:t xml:space="preserve"> are to provide realistic</w:t>
      </w:r>
      <w:r w:rsidR="005B265C" w:rsidRPr="00FC580B">
        <w:rPr>
          <w:rFonts w:ascii="Cambria" w:hAnsi="Cambria" w:cs="Helvetica"/>
          <w:sz w:val="24"/>
          <w:szCs w:val="24"/>
          <w:shd w:val="clear" w:color="auto" w:fill="FFFFFF"/>
        </w:rPr>
        <w:t xml:space="preserve"> situations that require you to think analytically. Additionally, they test your ability to put into your own words what you read and learned from the chapters.</w:t>
      </w:r>
      <w:r w:rsidR="00F97F95" w:rsidRPr="00FC580B">
        <w:rPr>
          <w:rFonts w:ascii="Cambria" w:hAnsi="Cambria" w:cs="Helvetica"/>
          <w:sz w:val="24"/>
          <w:szCs w:val="24"/>
          <w:shd w:val="clear" w:color="auto" w:fill="FFFFFF"/>
        </w:rPr>
        <w:t xml:space="preserve"> They are worth a large portion of your grade (26% of overall grade) and you need to treat them seriously</w:t>
      </w:r>
    </w:p>
    <w:p w:rsidR="00E75B26" w:rsidRDefault="00E75B26" w:rsidP="00FC0777">
      <w:pPr>
        <w:autoSpaceDE w:val="0"/>
        <w:autoSpaceDN w:val="0"/>
        <w:adjustRightInd w:val="0"/>
        <w:rPr>
          <w:rFonts w:ascii="Cambria" w:hAnsi="Cambria" w:cs="Helvetica"/>
          <w:sz w:val="24"/>
          <w:szCs w:val="24"/>
          <w:shd w:val="clear" w:color="auto" w:fill="FFFFFF"/>
        </w:rPr>
      </w:pPr>
    </w:p>
    <w:p w:rsidR="00E75B26" w:rsidRPr="00FC580B" w:rsidRDefault="00E75B26" w:rsidP="00FC0777">
      <w:pPr>
        <w:autoSpaceDE w:val="0"/>
        <w:autoSpaceDN w:val="0"/>
        <w:adjustRightInd w:val="0"/>
        <w:rPr>
          <w:rFonts w:ascii="Cambria" w:hAnsi="Cambria"/>
          <w:sz w:val="24"/>
          <w:szCs w:val="24"/>
        </w:rPr>
      </w:pPr>
      <w:r w:rsidRPr="00E75B26">
        <w:rPr>
          <w:rFonts w:ascii="Cambria" w:hAnsi="Cambria" w:cs="Helvetica"/>
          <w:b/>
          <w:bCs/>
          <w:sz w:val="24"/>
          <w:szCs w:val="24"/>
          <w:u w:val="single"/>
          <w:shd w:val="clear" w:color="auto" w:fill="FFFFFF"/>
        </w:rPr>
        <w:t>Auditor’s Report</w:t>
      </w:r>
      <w:r>
        <w:rPr>
          <w:rFonts w:ascii="Cambria" w:hAnsi="Cambria" w:cs="Helvetica"/>
          <w:sz w:val="24"/>
          <w:szCs w:val="24"/>
          <w:shd w:val="clear" w:color="auto" w:fill="FFFFFF"/>
        </w:rPr>
        <w:t xml:space="preserve">: This project will assess your critical thinking skills and </w:t>
      </w:r>
      <w:r w:rsidR="00DD464B">
        <w:rPr>
          <w:rFonts w:ascii="Cambria" w:hAnsi="Cambria" w:cs="Helvetica"/>
          <w:sz w:val="24"/>
          <w:szCs w:val="24"/>
          <w:shd w:val="clear" w:color="auto" w:fill="FFFFFF"/>
        </w:rPr>
        <w:t xml:space="preserve">ability to identify effects on the audit report. </w:t>
      </w:r>
    </w:p>
    <w:p w:rsidR="00FC0777" w:rsidRPr="00FC580B" w:rsidRDefault="00FC0777" w:rsidP="00FC0777">
      <w:pPr>
        <w:autoSpaceDE w:val="0"/>
        <w:autoSpaceDN w:val="0"/>
        <w:adjustRightInd w:val="0"/>
        <w:rPr>
          <w:rFonts w:ascii="Cambria" w:hAnsi="Cambria"/>
          <w:sz w:val="24"/>
          <w:szCs w:val="24"/>
        </w:rPr>
      </w:pPr>
    </w:p>
    <w:p w:rsidR="00FC0777" w:rsidRPr="00FC580B" w:rsidRDefault="00193E6A" w:rsidP="00FC0777">
      <w:pPr>
        <w:autoSpaceDE w:val="0"/>
        <w:autoSpaceDN w:val="0"/>
        <w:adjustRightInd w:val="0"/>
        <w:rPr>
          <w:rFonts w:ascii="Cambria" w:hAnsi="Cambria" w:cs="Helvetica"/>
          <w:sz w:val="24"/>
          <w:szCs w:val="24"/>
          <w:shd w:val="clear" w:color="auto" w:fill="FFFFFF"/>
        </w:rPr>
      </w:pPr>
      <w:r w:rsidRPr="00FC580B">
        <w:rPr>
          <w:rFonts w:ascii="Cambria" w:hAnsi="Cambria"/>
          <w:b/>
          <w:bCs/>
          <w:sz w:val="24"/>
          <w:szCs w:val="24"/>
          <w:u w:val="single"/>
        </w:rPr>
        <w:t>SmartBook2.0</w:t>
      </w:r>
      <w:r w:rsidR="00FC0777" w:rsidRPr="00FC580B">
        <w:rPr>
          <w:rFonts w:ascii="Cambria" w:hAnsi="Cambria"/>
          <w:b/>
          <w:bCs/>
          <w:sz w:val="24"/>
          <w:szCs w:val="24"/>
        </w:rPr>
        <w:t>:</w:t>
      </w:r>
      <w:r w:rsidR="00FC0777" w:rsidRPr="00FC580B">
        <w:rPr>
          <w:rFonts w:ascii="Cambria" w:hAnsi="Cambria"/>
          <w:sz w:val="24"/>
          <w:szCs w:val="24"/>
        </w:rPr>
        <w:t xml:space="preserve"> </w:t>
      </w:r>
      <w:r w:rsidRPr="00FC580B">
        <w:rPr>
          <w:rFonts w:ascii="Cambria" w:hAnsi="Cambria" w:cs="Helvetica"/>
          <w:sz w:val="24"/>
          <w:szCs w:val="24"/>
          <w:shd w:val="clear" w:color="auto" w:fill="FFFFFF"/>
        </w:rPr>
        <w:t>SmartBook</w:t>
      </w:r>
      <w:r w:rsidR="00FC0777" w:rsidRPr="00FC580B">
        <w:rPr>
          <w:rFonts w:ascii="Cambria" w:hAnsi="Cambria" w:cs="Helvetica"/>
          <w:sz w:val="24"/>
          <w:szCs w:val="24"/>
          <w:shd w:val="clear" w:color="auto" w:fill="FFFFFF"/>
        </w:rPr>
        <w:t xml:space="preserve"> is an adaptive program that integrates the electronic textbook with multiple choice questions. Such integration allows you to focus your reading and test your learning so you know that you have mastered the basic skills so you can more easily complete </w:t>
      </w:r>
      <w:r w:rsidRPr="00FC580B">
        <w:rPr>
          <w:rFonts w:ascii="Cambria" w:hAnsi="Cambria" w:cs="Helvetica"/>
          <w:sz w:val="24"/>
          <w:szCs w:val="24"/>
          <w:shd w:val="clear" w:color="auto" w:fill="FFFFFF"/>
        </w:rPr>
        <w:t>your</w:t>
      </w:r>
      <w:r w:rsidR="00FC0777" w:rsidRPr="00FC580B">
        <w:rPr>
          <w:rFonts w:ascii="Cambria" w:hAnsi="Cambria" w:cs="Helvetica"/>
          <w:sz w:val="24"/>
          <w:szCs w:val="24"/>
          <w:shd w:val="clear" w:color="auto" w:fill="FFFFFF"/>
        </w:rPr>
        <w:t xml:space="preserve"> homework assignments and recall the material during your exams.</w:t>
      </w:r>
    </w:p>
    <w:p w:rsidR="00FC0777" w:rsidRDefault="00FC0777" w:rsidP="00873D54">
      <w:pPr>
        <w:rPr>
          <w:rFonts w:ascii="Cambria" w:hAnsi="Cambria"/>
          <w:b/>
          <w:sz w:val="24"/>
          <w:szCs w:val="24"/>
          <w:u w:val="single"/>
        </w:rPr>
      </w:pPr>
    </w:p>
    <w:p w:rsidR="00190CB4" w:rsidRPr="00190CB4" w:rsidRDefault="00F44520" w:rsidP="00190CB4">
      <w:pPr>
        <w:rPr>
          <w:rFonts w:ascii="Cambria" w:eastAsia="MS Mincho" w:hAnsi="Cambria"/>
          <w:sz w:val="24"/>
          <w:szCs w:val="24"/>
        </w:rPr>
      </w:pPr>
      <w:r w:rsidRPr="00016ADF">
        <w:rPr>
          <w:rFonts w:ascii="Cambria" w:hAnsi="Cambria"/>
          <w:b/>
          <w:sz w:val="24"/>
          <w:szCs w:val="24"/>
          <w:u w:val="single"/>
        </w:rPr>
        <w:t>Exams:</w:t>
      </w:r>
      <w:r>
        <w:rPr>
          <w:rFonts w:ascii="Cambria" w:hAnsi="Cambria"/>
          <w:b/>
          <w:sz w:val="24"/>
          <w:szCs w:val="24"/>
        </w:rPr>
        <w:t xml:space="preserve"> </w:t>
      </w:r>
      <w:r w:rsidR="00873D54" w:rsidRPr="00190CB4">
        <w:rPr>
          <w:rFonts w:ascii="Cambria" w:eastAsia="MS Mincho" w:hAnsi="Cambria"/>
          <w:sz w:val="24"/>
          <w:szCs w:val="24"/>
        </w:rPr>
        <w:t xml:space="preserve">Exams/quizzes will be </w:t>
      </w:r>
      <w:r w:rsidR="00190CB4" w:rsidRPr="00190CB4">
        <w:rPr>
          <w:rFonts w:ascii="Cambria" w:eastAsia="MS Mincho" w:hAnsi="Cambria"/>
          <w:sz w:val="24"/>
          <w:szCs w:val="24"/>
        </w:rPr>
        <w:t xml:space="preserve">taken online </w:t>
      </w:r>
      <w:r w:rsidR="00190CB4" w:rsidRPr="00190CB4">
        <w:rPr>
          <w:rFonts w:ascii="Cambria" w:eastAsia="MS Mincho" w:hAnsi="Cambria"/>
          <w:b/>
          <w:bCs/>
          <w:sz w:val="24"/>
          <w:szCs w:val="24"/>
        </w:rPr>
        <w:t xml:space="preserve">and will be </w:t>
      </w:r>
      <w:r w:rsidR="00873D54" w:rsidRPr="00190CB4">
        <w:rPr>
          <w:rFonts w:ascii="Cambria" w:eastAsia="MS Mincho" w:hAnsi="Cambria"/>
          <w:b/>
          <w:bCs/>
          <w:sz w:val="24"/>
          <w:szCs w:val="24"/>
        </w:rPr>
        <w:t>timed</w:t>
      </w:r>
      <w:r w:rsidR="00873D54" w:rsidRPr="00190CB4">
        <w:rPr>
          <w:rFonts w:ascii="Cambria" w:eastAsia="MS Mincho" w:hAnsi="Cambria"/>
          <w:sz w:val="24"/>
          <w:szCs w:val="24"/>
        </w:rPr>
        <w:t xml:space="preserve"> </w:t>
      </w:r>
      <w:r w:rsidR="00190CB4" w:rsidRPr="00190CB4">
        <w:rPr>
          <w:rFonts w:ascii="Cambria" w:eastAsia="MS Mincho" w:hAnsi="Cambria"/>
          <w:sz w:val="24"/>
          <w:szCs w:val="24"/>
        </w:rPr>
        <w:t>so they</w:t>
      </w:r>
      <w:r w:rsidR="00873D54" w:rsidRPr="00190CB4">
        <w:rPr>
          <w:rFonts w:ascii="Cambria" w:eastAsia="MS Mincho" w:hAnsi="Cambria"/>
          <w:sz w:val="24"/>
          <w:szCs w:val="24"/>
        </w:rPr>
        <w:t xml:space="preserve"> must be completed within one session.  In other words, once you logged on, you must complete the exam.  Depending on the length of the exam you will usually have around </w:t>
      </w:r>
      <w:r w:rsidR="00873D54" w:rsidRPr="00190CB4">
        <w:rPr>
          <w:rFonts w:ascii="Cambria" w:eastAsia="MS Mincho" w:hAnsi="Cambria"/>
          <w:b/>
          <w:bCs/>
          <w:sz w:val="24"/>
          <w:szCs w:val="24"/>
        </w:rPr>
        <w:t xml:space="preserve">50 - </w:t>
      </w:r>
      <w:r w:rsidR="00AC3444">
        <w:rPr>
          <w:rFonts w:ascii="Cambria" w:eastAsia="MS Mincho" w:hAnsi="Cambria"/>
          <w:b/>
          <w:bCs/>
          <w:sz w:val="24"/>
          <w:szCs w:val="24"/>
        </w:rPr>
        <w:t>8</w:t>
      </w:r>
      <w:r w:rsidR="00873D54" w:rsidRPr="00190CB4">
        <w:rPr>
          <w:rFonts w:ascii="Cambria" w:eastAsia="MS Mincho" w:hAnsi="Cambria"/>
          <w:b/>
          <w:bCs/>
          <w:sz w:val="24"/>
          <w:szCs w:val="24"/>
        </w:rPr>
        <w:t>0 minutes</w:t>
      </w:r>
      <w:r w:rsidR="00873D54" w:rsidRPr="00190CB4">
        <w:rPr>
          <w:rFonts w:ascii="Cambria" w:eastAsia="MS Mincho" w:hAnsi="Cambria"/>
          <w:sz w:val="24"/>
          <w:szCs w:val="24"/>
        </w:rPr>
        <w:t xml:space="preserve"> to take the exam. </w:t>
      </w:r>
      <w:r w:rsidR="00190CB4" w:rsidRPr="00190CB4">
        <w:rPr>
          <w:rFonts w:ascii="Cambria" w:eastAsia="MS Mincho" w:hAnsi="Cambria"/>
          <w:sz w:val="24"/>
          <w:szCs w:val="24"/>
        </w:rPr>
        <w:t xml:space="preserve">Once you have started the exam, you will have a very limited amount of time to finish so trying to look everything up is a waste of your time.  Therefore, you need to be prepared for the exams and know the material well.  It is very important that you do not wait until the last minute to take the exams. </w:t>
      </w:r>
    </w:p>
    <w:p w:rsidR="00190CB4" w:rsidRPr="00873D54" w:rsidRDefault="00190CB4" w:rsidP="00190CB4">
      <w:pPr>
        <w:ind w:firstLine="720"/>
        <w:rPr>
          <w:rFonts w:ascii="Cambria" w:eastAsia="MS Mincho" w:hAnsi="Cambria"/>
          <w:sz w:val="24"/>
          <w:szCs w:val="24"/>
        </w:rPr>
      </w:pPr>
      <w:r w:rsidRPr="00190CB4">
        <w:rPr>
          <w:rFonts w:ascii="Cambria" w:eastAsia="MS Mincho" w:hAnsi="Cambria"/>
          <w:sz w:val="24"/>
          <w:szCs w:val="24"/>
        </w:rPr>
        <w:t xml:space="preserve">You </w:t>
      </w:r>
      <w:r w:rsidR="00193E6A">
        <w:rPr>
          <w:rFonts w:ascii="Cambria" w:eastAsia="MS Mincho" w:hAnsi="Cambria"/>
          <w:sz w:val="24"/>
          <w:szCs w:val="24"/>
        </w:rPr>
        <w:t xml:space="preserve">have </w:t>
      </w:r>
      <w:r w:rsidR="00193E6A" w:rsidRPr="00193E6A">
        <w:rPr>
          <w:rFonts w:ascii="Cambria" w:eastAsia="MS Mincho" w:hAnsi="Cambria"/>
          <w:b/>
          <w:bCs/>
          <w:sz w:val="24"/>
          <w:szCs w:val="24"/>
        </w:rPr>
        <w:t>ONE</w:t>
      </w:r>
      <w:r w:rsidRPr="00190CB4">
        <w:rPr>
          <w:rFonts w:ascii="Cambria" w:eastAsia="MS Mincho" w:hAnsi="Cambria"/>
          <w:b/>
          <w:bCs/>
          <w:sz w:val="24"/>
          <w:szCs w:val="24"/>
        </w:rPr>
        <w:t xml:space="preserve"> attempt</w:t>
      </w:r>
      <w:r w:rsidR="00AC3444">
        <w:rPr>
          <w:rFonts w:ascii="Cambria" w:eastAsia="MS Mincho" w:hAnsi="Cambria"/>
          <w:b/>
          <w:bCs/>
          <w:sz w:val="24"/>
          <w:szCs w:val="24"/>
        </w:rPr>
        <w:t>.</w:t>
      </w:r>
      <w:r w:rsidR="00873D54" w:rsidRPr="00190CB4">
        <w:rPr>
          <w:rFonts w:ascii="Cambria" w:eastAsia="MS Mincho" w:hAnsi="Cambria"/>
          <w:sz w:val="24"/>
          <w:szCs w:val="24"/>
        </w:rPr>
        <w:t xml:space="preserve"> If you have technical problems, get distracted, or loose service you will not be able to complete the exam.  Therefore, if your computer is prone to technical or speed problems, you should plan to take the exams at an alternate location. </w:t>
      </w:r>
      <w:r w:rsidRPr="00190CB4">
        <w:rPr>
          <w:rFonts w:ascii="Cambria" w:eastAsia="MS Mincho" w:hAnsi="Cambria"/>
          <w:sz w:val="24"/>
          <w:szCs w:val="24"/>
        </w:rPr>
        <w:t xml:space="preserve"> The exam</w:t>
      </w:r>
      <w:r w:rsidRPr="00873D54">
        <w:rPr>
          <w:rFonts w:ascii="Cambria" w:eastAsia="MS Mincho" w:hAnsi="Cambria"/>
          <w:sz w:val="24"/>
          <w:szCs w:val="24"/>
        </w:rPr>
        <w:t xml:space="preserve"> dates are included on the </w:t>
      </w:r>
      <w:r>
        <w:rPr>
          <w:rFonts w:ascii="Cambria" w:eastAsia="MS Mincho" w:hAnsi="Cambria"/>
          <w:sz w:val="24"/>
          <w:szCs w:val="24"/>
        </w:rPr>
        <w:t>tentative schedule below</w:t>
      </w:r>
      <w:r w:rsidRPr="00873D54">
        <w:rPr>
          <w:rFonts w:ascii="Cambria" w:eastAsia="MS Mincho" w:hAnsi="Cambria"/>
          <w:sz w:val="24"/>
          <w:szCs w:val="24"/>
        </w:rPr>
        <w:t xml:space="preserve">.  </w:t>
      </w:r>
    </w:p>
    <w:p w:rsidR="00873D54" w:rsidRPr="00873D54" w:rsidRDefault="00873D54" w:rsidP="00873D54">
      <w:pPr>
        <w:rPr>
          <w:rFonts w:ascii="Cambria" w:eastAsia="MS Mincho" w:hAnsi="Cambria"/>
          <w:sz w:val="24"/>
          <w:szCs w:val="24"/>
        </w:rPr>
      </w:pPr>
    </w:p>
    <w:bookmarkEnd w:id="2"/>
    <w:p w:rsidR="00C030A3" w:rsidRDefault="00C030A3" w:rsidP="00C030A3">
      <w:pPr>
        <w:spacing w:after="240"/>
        <w:rPr>
          <w:rFonts w:ascii="Cambria" w:hAnsi="Cambria"/>
          <w:b/>
          <w:sz w:val="24"/>
          <w:szCs w:val="24"/>
        </w:rPr>
      </w:pPr>
      <w:r>
        <w:rPr>
          <w:rFonts w:ascii="Cambria" w:hAnsi="Cambria"/>
          <w:b/>
          <w:sz w:val="24"/>
          <w:szCs w:val="24"/>
        </w:rPr>
        <w:t xml:space="preserve">Academic Calendar and important dates can be found </w:t>
      </w:r>
      <w:hyperlink r:id="rId8" w:history="1">
        <w:r w:rsidRPr="005A4D5B">
          <w:rPr>
            <w:rStyle w:val="Hyperlink"/>
            <w:rFonts w:ascii="Cambria" w:hAnsi="Cambria"/>
            <w:b/>
            <w:sz w:val="24"/>
            <w:szCs w:val="24"/>
          </w:rPr>
          <w:t>h</w:t>
        </w:r>
        <w:r w:rsidRPr="005A4D5B">
          <w:rPr>
            <w:rStyle w:val="Hyperlink"/>
            <w:rFonts w:ascii="Cambria" w:hAnsi="Cambria"/>
            <w:b/>
            <w:sz w:val="24"/>
            <w:szCs w:val="24"/>
          </w:rPr>
          <w:t>e</w:t>
        </w:r>
        <w:r w:rsidRPr="005A4D5B">
          <w:rPr>
            <w:rStyle w:val="Hyperlink"/>
            <w:rFonts w:ascii="Cambria" w:hAnsi="Cambria"/>
            <w:b/>
            <w:sz w:val="24"/>
            <w:szCs w:val="24"/>
          </w:rPr>
          <w:t>r</w:t>
        </w:r>
        <w:r w:rsidRPr="005A4D5B">
          <w:rPr>
            <w:rStyle w:val="Hyperlink"/>
            <w:rFonts w:ascii="Cambria" w:hAnsi="Cambria"/>
            <w:b/>
            <w:sz w:val="24"/>
            <w:szCs w:val="24"/>
          </w:rPr>
          <w:t>e</w:t>
        </w:r>
      </w:hyperlink>
      <w:r>
        <w:rPr>
          <w:rFonts w:ascii="Cambria" w:hAnsi="Cambria"/>
          <w:b/>
          <w:sz w:val="24"/>
          <w:szCs w:val="24"/>
        </w:rPr>
        <w:t>.</w:t>
      </w:r>
    </w:p>
    <w:p w:rsidR="00C416E1" w:rsidRDefault="00C416E1" w:rsidP="00C416E1">
      <w:pPr>
        <w:rPr>
          <w:rFonts w:ascii="Cambria" w:hAnsi="Cambria"/>
          <w:sz w:val="24"/>
          <w:szCs w:val="24"/>
        </w:rPr>
      </w:pPr>
      <w:r>
        <w:rPr>
          <w:rFonts w:ascii="Cambria" w:hAnsi="Cambria"/>
          <w:b/>
          <w:sz w:val="24"/>
          <w:szCs w:val="24"/>
        </w:rPr>
        <w:t xml:space="preserve">Last day to drop/add:  </w:t>
      </w:r>
      <w:r w:rsidR="000E5516">
        <w:rPr>
          <w:rFonts w:ascii="Cambria" w:hAnsi="Cambria"/>
          <w:sz w:val="24"/>
          <w:szCs w:val="24"/>
        </w:rPr>
        <w:t>Monday</w:t>
      </w:r>
      <w:r>
        <w:rPr>
          <w:rFonts w:ascii="Cambria" w:hAnsi="Cambria"/>
          <w:sz w:val="24"/>
          <w:szCs w:val="24"/>
        </w:rPr>
        <w:t xml:space="preserve">, September </w:t>
      </w:r>
      <w:r w:rsidR="000E5516">
        <w:rPr>
          <w:rFonts w:ascii="Cambria" w:hAnsi="Cambria"/>
          <w:sz w:val="24"/>
          <w:szCs w:val="24"/>
        </w:rPr>
        <w:t>12</w:t>
      </w:r>
      <w:r>
        <w:rPr>
          <w:rFonts w:ascii="Cambria" w:hAnsi="Cambria"/>
          <w:sz w:val="24"/>
          <w:szCs w:val="24"/>
        </w:rPr>
        <w:t>,</w:t>
      </w:r>
      <w:r w:rsidR="000E5516">
        <w:rPr>
          <w:rFonts w:ascii="Cambria" w:hAnsi="Cambria"/>
          <w:sz w:val="24"/>
          <w:szCs w:val="24"/>
        </w:rPr>
        <w:t xml:space="preserve"> 2022</w:t>
      </w:r>
    </w:p>
    <w:p w:rsidR="00C416E1" w:rsidRDefault="00C416E1" w:rsidP="00C416E1">
      <w:pPr>
        <w:rPr>
          <w:rFonts w:ascii="Cambria" w:hAnsi="Cambria"/>
          <w:b/>
          <w:sz w:val="24"/>
          <w:szCs w:val="24"/>
        </w:rPr>
      </w:pPr>
      <w:r w:rsidRPr="00072336">
        <w:rPr>
          <w:rFonts w:ascii="Cambria" w:hAnsi="Cambria"/>
          <w:b/>
          <w:bCs/>
          <w:sz w:val="24"/>
          <w:szCs w:val="24"/>
        </w:rPr>
        <w:t xml:space="preserve">Mid Term Exams: </w:t>
      </w:r>
      <w:r>
        <w:rPr>
          <w:rFonts w:ascii="Cambria" w:hAnsi="Cambria"/>
          <w:sz w:val="24"/>
          <w:szCs w:val="24"/>
        </w:rPr>
        <w:t xml:space="preserve">Monday – </w:t>
      </w:r>
      <w:r w:rsidR="000E5516">
        <w:rPr>
          <w:rFonts w:ascii="Cambria" w:hAnsi="Cambria"/>
          <w:sz w:val="24"/>
          <w:szCs w:val="24"/>
        </w:rPr>
        <w:t>Friday</w:t>
      </w:r>
      <w:r>
        <w:rPr>
          <w:rFonts w:ascii="Cambria" w:hAnsi="Cambria"/>
          <w:sz w:val="24"/>
          <w:szCs w:val="24"/>
        </w:rPr>
        <w:t xml:space="preserve">, October </w:t>
      </w:r>
      <w:r w:rsidR="000E5516">
        <w:rPr>
          <w:rFonts w:ascii="Cambria" w:hAnsi="Cambria"/>
          <w:sz w:val="24"/>
          <w:szCs w:val="24"/>
        </w:rPr>
        <w:t>3</w:t>
      </w:r>
      <w:r>
        <w:rPr>
          <w:rFonts w:ascii="Cambria" w:hAnsi="Cambria"/>
          <w:sz w:val="24"/>
          <w:szCs w:val="24"/>
        </w:rPr>
        <w:t xml:space="preserve"> - </w:t>
      </w:r>
      <w:r w:rsidR="000E5516">
        <w:rPr>
          <w:rFonts w:ascii="Cambria" w:hAnsi="Cambria"/>
          <w:sz w:val="24"/>
          <w:szCs w:val="24"/>
        </w:rPr>
        <w:t>7</w:t>
      </w:r>
      <w:r>
        <w:rPr>
          <w:rFonts w:ascii="Cambria" w:hAnsi="Cambria"/>
          <w:sz w:val="24"/>
          <w:szCs w:val="24"/>
        </w:rPr>
        <w:t>, 202</w:t>
      </w:r>
      <w:r w:rsidR="000E5516">
        <w:rPr>
          <w:rFonts w:ascii="Cambria" w:hAnsi="Cambria"/>
          <w:sz w:val="24"/>
          <w:szCs w:val="24"/>
        </w:rPr>
        <w:t>2</w:t>
      </w:r>
    </w:p>
    <w:p w:rsidR="00C416E1" w:rsidRDefault="00C416E1" w:rsidP="00C416E1">
      <w:pPr>
        <w:rPr>
          <w:rFonts w:ascii="Cambria" w:hAnsi="Cambria"/>
          <w:b/>
          <w:sz w:val="24"/>
          <w:szCs w:val="24"/>
        </w:rPr>
      </w:pPr>
      <w:r>
        <w:rPr>
          <w:rFonts w:ascii="Cambria" w:hAnsi="Cambria"/>
          <w:b/>
          <w:sz w:val="24"/>
          <w:szCs w:val="24"/>
        </w:rPr>
        <w:t xml:space="preserve">Last day to withdraw from a class:  </w:t>
      </w:r>
      <w:r>
        <w:rPr>
          <w:rFonts w:ascii="Cambria" w:hAnsi="Cambria"/>
          <w:sz w:val="24"/>
          <w:szCs w:val="24"/>
        </w:rPr>
        <w:t xml:space="preserve">Friday, </w:t>
      </w:r>
      <w:r w:rsidR="000E5516">
        <w:rPr>
          <w:rFonts w:ascii="Cambria" w:hAnsi="Cambria"/>
          <w:sz w:val="24"/>
          <w:szCs w:val="24"/>
        </w:rPr>
        <w:t>November 4</w:t>
      </w:r>
      <w:r>
        <w:rPr>
          <w:rFonts w:ascii="Cambria" w:hAnsi="Cambria"/>
          <w:sz w:val="24"/>
          <w:szCs w:val="24"/>
        </w:rPr>
        <w:t>, 202</w:t>
      </w:r>
      <w:r w:rsidR="000E5516">
        <w:rPr>
          <w:rFonts w:ascii="Cambria" w:hAnsi="Cambria"/>
          <w:sz w:val="24"/>
          <w:szCs w:val="24"/>
        </w:rPr>
        <w:t>2</w:t>
      </w:r>
    </w:p>
    <w:p w:rsidR="00C416E1" w:rsidRDefault="00C416E1" w:rsidP="00C416E1">
      <w:pPr>
        <w:rPr>
          <w:rFonts w:ascii="Cambria" w:hAnsi="Cambria"/>
          <w:sz w:val="24"/>
          <w:szCs w:val="24"/>
        </w:rPr>
      </w:pPr>
      <w:r>
        <w:rPr>
          <w:rFonts w:ascii="Cambria" w:hAnsi="Cambria"/>
          <w:b/>
          <w:sz w:val="24"/>
          <w:szCs w:val="24"/>
        </w:rPr>
        <w:t xml:space="preserve">Last day to withdraw from the University:  </w:t>
      </w:r>
      <w:r>
        <w:rPr>
          <w:rFonts w:ascii="Cambria" w:hAnsi="Cambria"/>
          <w:sz w:val="24"/>
          <w:szCs w:val="24"/>
        </w:rPr>
        <w:t xml:space="preserve">Friday, November </w:t>
      </w:r>
      <w:r w:rsidR="000E5516">
        <w:rPr>
          <w:rFonts w:ascii="Cambria" w:hAnsi="Cambria"/>
          <w:sz w:val="24"/>
          <w:szCs w:val="24"/>
        </w:rPr>
        <w:t>11, 2022</w:t>
      </w:r>
    </w:p>
    <w:p w:rsidR="00C416E1" w:rsidRDefault="00C416E1" w:rsidP="00C416E1">
      <w:pPr>
        <w:rPr>
          <w:rFonts w:ascii="Cambria" w:hAnsi="Cambria"/>
          <w:b/>
          <w:sz w:val="24"/>
          <w:szCs w:val="24"/>
        </w:rPr>
      </w:pPr>
      <w:r w:rsidRPr="00072336">
        <w:rPr>
          <w:rFonts w:ascii="Cambria" w:hAnsi="Cambria"/>
          <w:b/>
          <w:bCs/>
          <w:sz w:val="24"/>
          <w:szCs w:val="24"/>
        </w:rPr>
        <w:t>Final Exams:</w:t>
      </w:r>
      <w:r>
        <w:rPr>
          <w:rFonts w:ascii="Cambria" w:hAnsi="Cambria"/>
          <w:sz w:val="24"/>
          <w:szCs w:val="24"/>
        </w:rPr>
        <w:t xml:space="preserve"> Monday</w:t>
      </w:r>
      <w:r w:rsidR="000E5516">
        <w:rPr>
          <w:rFonts w:ascii="Cambria" w:hAnsi="Cambria"/>
          <w:sz w:val="24"/>
          <w:szCs w:val="24"/>
        </w:rPr>
        <w:t xml:space="preserve"> - Friday</w:t>
      </w:r>
      <w:r>
        <w:rPr>
          <w:rFonts w:ascii="Cambria" w:hAnsi="Cambria"/>
          <w:sz w:val="24"/>
          <w:szCs w:val="24"/>
        </w:rPr>
        <w:t xml:space="preserve">, </w:t>
      </w:r>
      <w:r w:rsidR="000E5516">
        <w:rPr>
          <w:rFonts w:ascii="Cambria" w:hAnsi="Cambria"/>
          <w:sz w:val="24"/>
          <w:szCs w:val="24"/>
        </w:rPr>
        <w:t>December</w:t>
      </w:r>
      <w:r>
        <w:rPr>
          <w:rFonts w:ascii="Cambria" w:hAnsi="Cambria"/>
          <w:sz w:val="24"/>
          <w:szCs w:val="24"/>
        </w:rPr>
        <w:t xml:space="preserve"> </w:t>
      </w:r>
      <w:r w:rsidR="000E5516">
        <w:rPr>
          <w:rFonts w:ascii="Cambria" w:hAnsi="Cambria"/>
          <w:sz w:val="24"/>
          <w:szCs w:val="24"/>
        </w:rPr>
        <w:t>5 - 9</w:t>
      </w:r>
      <w:r>
        <w:rPr>
          <w:rFonts w:ascii="Cambria" w:hAnsi="Cambria"/>
          <w:sz w:val="24"/>
          <w:szCs w:val="24"/>
        </w:rPr>
        <w:t>, 202</w:t>
      </w:r>
      <w:r w:rsidR="000E5516">
        <w:rPr>
          <w:rFonts w:ascii="Cambria" w:hAnsi="Cambria"/>
          <w:sz w:val="24"/>
          <w:szCs w:val="24"/>
        </w:rPr>
        <w:t>2</w:t>
      </w:r>
    </w:p>
    <w:p w:rsidR="00C030A3" w:rsidRPr="00C640DD" w:rsidRDefault="00C030A3" w:rsidP="00C030A3">
      <w:pPr>
        <w:rPr>
          <w:rFonts w:ascii="Cambria" w:hAnsi="Cambria"/>
          <w:sz w:val="24"/>
          <w:szCs w:val="24"/>
        </w:rPr>
      </w:pPr>
    </w:p>
    <w:p w:rsidR="00C030A3" w:rsidRPr="000C1421" w:rsidRDefault="00C030A3" w:rsidP="00C030A3">
      <w:pPr>
        <w:spacing w:after="240"/>
        <w:jc w:val="center"/>
        <w:rPr>
          <w:rFonts w:ascii="Cambria" w:hAnsi="Cambria"/>
          <w:b/>
          <w:sz w:val="28"/>
          <w:szCs w:val="28"/>
          <w:u w:val="single"/>
        </w:rPr>
      </w:pPr>
      <w:r w:rsidRPr="000C1421">
        <w:rPr>
          <w:rFonts w:ascii="Cambria" w:hAnsi="Cambria"/>
          <w:b/>
          <w:sz w:val="28"/>
          <w:szCs w:val="28"/>
          <w:u w:val="single"/>
        </w:rPr>
        <w:t>CLASS POLICIES</w:t>
      </w:r>
    </w:p>
    <w:p w:rsidR="00C030A3" w:rsidRDefault="00C030A3" w:rsidP="00C030A3">
      <w:pPr>
        <w:rPr>
          <w:rFonts w:ascii="Cambria" w:hAnsi="Cambria"/>
          <w:color w:val="000000"/>
          <w:sz w:val="24"/>
          <w:szCs w:val="24"/>
        </w:rPr>
      </w:pPr>
      <w:r w:rsidRPr="00A9672F">
        <w:rPr>
          <w:rFonts w:ascii="Cambria" w:hAnsi="Cambria"/>
          <w:b/>
          <w:sz w:val="24"/>
          <w:szCs w:val="24"/>
          <w:u w:val="single"/>
        </w:rPr>
        <w:t>Attendance and Participation Policy:</w:t>
      </w:r>
      <w:r w:rsidRPr="00B25BA2">
        <w:rPr>
          <w:rFonts w:ascii="Cambria" w:hAnsi="Cambria"/>
          <w:b/>
          <w:sz w:val="24"/>
          <w:szCs w:val="24"/>
        </w:rPr>
        <w:t xml:space="preserve"> </w:t>
      </w:r>
      <w:r>
        <w:rPr>
          <w:rFonts w:ascii="Cambria" w:hAnsi="Cambria"/>
          <w:b/>
          <w:sz w:val="24"/>
          <w:szCs w:val="24"/>
        </w:rPr>
        <w:t xml:space="preserve"> </w:t>
      </w:r>
      <w:r w:rsidRPr="00B25BA2">
        <w:rPr>
          <w:rFonts w:ascii="Cambria" w:hAnsi="Cambria"/>
          <w:color w:val="000000"/>
          <w:sz w:val="24"/>
          <w:szCs w:val="24"/>
        </w:rPr>
        <w:t xml:space="preserve">You are expected to log in regularly to </w:t>
      </w:r>
      <w:r>
        <w:rPr>
          <w:rFonts w:ascii="Cambria" w:hAnsi="Cambria"/>
          <w:color w:val="000000"/>
          <w:sz w:val="24"/>
          <w:szCs w:val="24"/>
        </w:rPr>
        <w:t>Canvas</w:t>
      </w:r>
      <w:r w:rsidRPr="00B25BA2">
        <w:rPr>
          <w:rFonts w:ascii="Cambria" w:hAnsi="Cambria"/>
          <w:color w:val="000000"/>
          <w:sz w:val="24"/>
          <w:szCs w:val="24"/>
        </w:rPr>
        <w:t xml:space="preserve"> (</w:t>
      </w:r>
      <w:r>
        <w:rPr>
          <w:rFonts w:ascii="Cambria" w:hAnsi="Cambria"/>
          <w:color w:val="000000"/>
          <w:sz w:val="24"/>
          <w:szCs w:val="24"/>
        </w:rPr>
        <w:t>at least a few times per week</w:t>
      </w:r>
      <w:r w:rsidRPr="00B25BA2">
        <w:rPr>
          <w:rFonts w:ascii="Cambria" w:hAnsi="Cambria"/>
          <w:color w:val="000000"/>
          <w:sz w:val="24"/>
          <w:szCs w:val="24"/>
        </w:rPr>
        <w:t xml:space="preserve">) to submit assignments, check grades, </w:t>
      </w:r>
      <w:r>
        <w:rPr>
          <w:rFonts w:ascii="Cambria" w:hAnsi="Cambria"/>
          <w:color w:val="000000"/>
          <w:sz w:val="24"/>
          <w:szCs w:val="24"/>
        </w:rPr>
        <w:t>look for announcements</w:t>
      </w:r>
      <w:r w:rsidRPr="00B25BA2">
        <w:rPr>
          <w:rFonts w:ascii="Cambria" w:hAnsi="Cambria"/>
          <w:color w:val="000000"/>
          <w:sz w:val="24"/>
          <w:szCs w:val="24"/>
        </w:rPr>
        <w:t xml:space="preserve"> and view course materials.</w:t>
      </w:r>
      <w:r>
        <w:rPr>
          <w:rFonts w:ascii="Cambria" w:hAnsi="Cambria"/>
          <w:color w:val="000000"/>
          <w:sz w:val="24"/>
          <w:szCs w:val="24"/>
        </w:rPr>
        <w:t xml:space="preserve"> You might find yourself logging in more frequently due to the nature of the subject matter. </w:t>
      </w:r>
    </w:p>
    <w:p w:rsidR="00C030A3" w:rsidRDefault="00C030A3" w:rsidP="00C030A3">
      <w:pPr>
        <w:rPr>
          <w:rFonts w:ascii="Cambria" w:hAnsi="Cambria"/>
          <w:color w:val="000000"/>
          <w:sz w:val="24"/>
          <w:szCs w:val="24"/>
        </w:rPr>
      </w:pPr>
    </w:p>
    <w:p w:rsidR="00C030A3" w:rsidRDefault="00C030A3" w:rsidP="00C030A3">
      <w:pPr>
        <w:numPr>
          <w:ilvl w:val="12"/>
          <w:numId w:val="0"/>
        </w:numPr>
        <w:rPr>
          <w:rFonts w:ascii="Cambria" w:hAnsi="Cambria"/>
          <w:b/>
          <w:sz w:val="24"/>
          <w:szCs w:val="24"/>
          <w:u w:val="single"/>
        </w:rPr>
      </w:pPr>
      <w:r w:rsidRPr="00A9672F">
        <w:rPr>
          <w:rFonts w:ascii="Cambria" w:hAnsi="Cambria"/>
          <w:b/>
          <w:color w:val="000000"/>
          <w:sz w:val="24"/>
          <w:szCs w:val="24"/>
          <w:u w:val="single"/>
        </w:rPr>
        <w:t>E-Mail Communications:</w:t>
      </w:r>
      <w:r>
        <w:rPr>
          <w:rFonts w:ascii="Cambria" w:hAnsi="Cambria"/>
          <w:b/>
          <w:color w:val="000000"/>
          <w:sz w:val="24"/>
          <w:szCs w:val="24"/>
        </w:rPr>
        <w:t xml:space="preserve">  </w:t>
      </w:r>
      <w:r>
        <w:rPr>
          <w:rFonts w:ascii="Cambria" w:hAnsi="Cambria"/>
          <w:color w:val="000000"/>
          <w:sz w:val="24"/>
          <w:szCs w:val="24"/>
        </w:rPr>
        <w:t xml:space="preserve">Please send all emails to </w:t>
      </w:r>
      <w:hyperlink r:id="rId9" w:history="1">
        <w:r w:rsidR="00AC3444" w:rsidRPr="0048316F">
          <w:rPr>
            <w:rStyle w:val="Hyperlink"/>
            <w:rFonts w:ascii="Cambria" w:hAnsi="Cambria"/>
            <w:sz w:val="24"/>
            <w:szCs w:val="24"/>
          </w:rPr>
          <w:t>Jpbarnes@mvsu.edu</w:t>
        </w:r>
      </w:hyperlink>
      <w:r>
        <w:rPr>
          <w:rFonts w:ascii="Cambria" w:hAnsi="Cambria"/>
          <w:color w:val="000000"/>
          <w:sz w:val="24"/>
          <w:szCs w:val="24"/>
        </w:rPr>
        <w:t xml:space="preserve"> </w:t>
      </w:r>
      <w:r w:rsidR="00521AD7">
        <w:rPr>
          <w:color w:val="000000"/>
          <w:sz w:val="24"/>
          <w:szCs w:val="24"/>
        </w:rPr>
        <w:t xml:space="preserve">from </w:t>
      </w:r>
      <w:r w:rsidR="00521AD7" w:rsidRPr="00852502">
        <w:rPr>
          <w:color w:val="000000"/>
          <w:sz w:val="24"/>
          <w:szCs w:val="24"/>
          <w:highlight w:val="yellow"/>
        </w:rPr>
        <w:t>YOUR @mvsu.edu</w:t>
      </w:r>
      <w:r w:rsidR="00521AD7">
        <w:rPr>
          <w:color w:val="000000"/>
          <w:sz w:val="24"/>
          <w:szCs w:val="24"/>
        </w:rPr>
        <w:t xml:space="preserve"> email address.  I am prohibited from sending emails to outside email addresses.</w:t>
      </w:r>
      <w:r w:rsidR="00521AD7" w:rsidRPr="00041827">
        <w:rPr>
          <w:color w:val="000000"/>
          <w:sz w:val="24"/>
          <w:szCs w:val="24"/>
        </w:rPr>
        <w:t xml:space="preserve"> </w:t>
      </w:r>
      <w:r>
        <w:rPr>
          <w:rFonts w:ascii="Cambria" w:hAnsi="Cambria"/>
          <w:color w:val="000000"/>
          <w:sz w:val="24"/>
          <w:szCs w:val="24"/>
        </w:rPr>
        <w:t>I am unable to check voice mail when off campus. Additionally, it is very important that you check your emails often as that is the primary way I will communicate with you outside of announcements in Canvas. Please do not ignore my emails but read them in their entirety. I will try to send reminders and additional instructions or changes to the tentative schedule that is listed at the end of this document. Please read comments made at the beginning of this document under “</w:t>
      </w:r>
      <w:r w:rsidRPr="00A60BB1">
        <w:rPr>
          <w:rFonts w:ascii="Cambria" w:hAnsi="Cambria"/>
          <w:color w:val="000000"/>
          <w:sz w:val="24"/>
          <w:szCs w:val="24"/>
          <w:u w:val="single"/>
        </w:rPr>
        <w:t>online communication</w:t>
      </w:r>
      <w:r>
        <w:rPr>
          <w:rFonts w:ascii="Cambria" w:hAnsi="Cambria"/>
          <w:color w:val="000000"/>
          <w:sz w:val="24"/>
          <w:szCs w:val="24"/>
        </w:rPr>
        <w:t>”.</w:t>
      </w:r>
    </w:p>
    <w:p w:rsidR="00C030A3" w:rsidRDefault="00C030A3" w:rsidP="00B65EBC">
      <w:pPr>
        <w:numPr>
          <w:ilvl w:val="12"/>
          <w:numId w:val="0"/>
        </w:numPr>
        <w:rPr>
          <w:rFonts w:ascii="Cambria" w:hAnsi="Cambria"/>
          <w:b/>
          <w:sz w:val="24"/>
          <w:szCs w:val="24"/>
          <w:u w:val="single"/>
        </w:rPr>
      </w:pPr>
    </w:p>
    <w:p w:rsidR="00C030A3" w:rsidRDefault="00C030A3" w:rsidP="00C030A3">
      <w:pPr>
        <w:numPr>
          <w:ilvl w:val="12"/>
          <w:numId w:val="0"/>
        </w:numPr>
        <w:rPr>
          <w:rFonts w:ascii="Cambria" w:hAnsi="Cambria"/>
          <w:sz w:val="24"/>
          <w:szCs w:val="24"/>
        </w:rPr>
      </w:pPr>
      <w:r w:rsidRPr="00A9672F">
        <w:rPr>
          <w:rFonts w:ascii="Cambria" w:hAnsi="Cambria"/>
          <w:b/>
          <w:sz w:val="24"/>
          <w:szCs w:val="24"/>
          <w:u w:val="single"/>
        </w:rPr>
        <w:t>Make-up Policy:</w:t>
      </w:r>
      <w:r>
        <w:rPr>
          <w:rFonts w:ascii="Cambria" w:hAnsi="Cambria"/>
          <w:b/>
          <w:sz w:val="24"/>
          <w:szCs w:val="24"/>
        </w:rPr>
        <w:t xml:space="preserve"> </w:t>
      </w:r>
      <w:r>
        <w:rPr>
          <w:rFonts w:ascii="Cambria" w:hAnsi="Cambria"/>
          <w:sz w:val="24"/>
          <w:szCs w:val="24"/>
        </w:rPr>
        <w:t xml:space="preserve"> There will be a range of times that you can take exams; therefore, I do not give make-up exams. If you miss the exam, you will receive a ZERO grade for that exam. There are ONLY TWO exams in this course.  Make sure and highlight their due dates.</w:t>
      </w:r>
    </w:p>
    <w:p w:rsidR="00C030A3" w:rsidRDefault="00C030A3" w:rsidP="00C030A3">
      <w:pPr>
        <w:numPr>
          <w:ilvl w:val="12"/>
          <w:numId w:val="0"/>
        </w:numPr>
        <w:rPr>
          <w:rFonts w:ascii="Cambria" w:hAnsi="Cambria"/>
          <w:b/>
          <w:sz w:val="24"/>
          <w:szCs w:val="24"/>
        </w:rPr>
      </w:pPr>
    </w:p>
    <w:p w:rsidR="00C030A3" w:rsidRDefault="00C030A3" w:rsidP="00C030A3">
      <w:pPr>
        <w:numPr>
          <w:ilvl w:val="12"/>
          <w:numId w:val="0"/>
        </w:numPr>
        <w:rPr>
          <w:rFonts w:ascii="Cambria" w:hAnsi="Cambria"/>
          <w:sz w:val="24"/>
          <w:szCs w:val="24"/>
        </w:rPr>
      </w:pPr>
      <w:r w:rsidRPr="00A9672F">
        <w:rPr>
          <w:rFonts w:ascii="Cambria" w:hAnsi="Cambria"/>
          <w:b/>
          <w:sz w:val="24"/>
          <w:szCs w:val="24"/>
          <w:u w:val="single"/>
        </w:rPr>
        <w:t>Grade Appeals Policy:</w:t>
      </w:r>
      <w:r w:rsidRPr="00A9672F">
        <w:rPr>
          <w:rFonts w:ascii="Cambria" w:hAnsi="Cambria"/>
          <w:b/>
          <w:sz w:val="24"/>
          <w:szCs w:val="24"/>
        </w:rPr>
        <w:t xml:space="preserve">  </w:t>
      </w:r>
      <w:r w:rsidRPr="00B25BA2">
        <w:rPr>
          <w:rFonts w:ascii="Cambria" w:hAnsi="Cambria"/>
          <w:sz w:val="24"/>
          <w:szCs w:val="24"/>
        </w:rPr>
        <w:t>Any student who believes s/he has been graded unfairly during a semester should work actively and positively with me to resolve the matter informally. If the student believes that the grading issue has not been satisfactorily resolved should appeal the grade by following University procedures as outlined in the Student Handbook. When submitting a written complaint regarding grading practices, it is imperative that the student keep copies of supporting documentation (</w:t>
      </w:r>
      <w:r w:rsidRPr="00B25BA2">
        <w:rPr>
          <w:rFonts w:ascii="Cambria" w:hAnsi="Cambria"/>
          <w:i/>
          <w:sz w:val="24"/>
          <w:szCs w:val="24"/>
        </w:rPr>
        <w:t>course syllabus, graded assignments, a portfolio of other graded work from the course, including homework, projects, tests, and other assignments, if available</w:t>
      </w:r>
      <w:r w:rsidRPr="00B25BA2">
        <w:rPr>
          <w:rFonts w:ascii="Cambria" w:hAnsi="Cambria"/>
          <w:sz w:val="24"/>
          <w:szCs w:val="24"/>
        </w:rPr>
        <w:t>).</w:t>
      </w:r>
    </w:p>
    <w:p w:rsidR="00C030A3" w:rsidRPr="00B25BA2" w:rsidRDefault="00C030A3" w:rsidP="00C030A3">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rFonts w:ascii="Cambria" w:hAnsi="Cambria"/>
          <w:b/>
          <w:sz w:val="24"/>
          <w:szCs w:val="24"/>
        </w:rPr>
      </w:pPr>
    </w:p>
    <w:p w:rsidR="00C030A3" w:rsidRPr="00B25BA2" w:rsidRDefault="00C030A3" w:rsidP="00C030A3">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rFonts w:ascii="Cambria" w:hAnsi="Cambria"/>
          <w:sz w:val="24"/>
          <w:szCs w:val="24"/>
        </w:rPr>
      </w:pPr>
      <w:r w:rsidRPr="00A9672F">
        <w:rPr>
          <w:rFonts w:ascii="Cambria" w:hAnsi="Cambria"/>
          <w:b/>
          <w:sz w:val="24"/>
          <w:szCs w:val="24"/>
          <w:u w:val="single"/>
        </w:rPr>
        <w:t>Special Needs and Accommodations:</w:t>
      </w:r>
      <w:r>
        <w:rPr>
          <w:rFonts w:ascii="Cambria" w:hAnsi="Cambria"/>
          <w:b/>
          <w:sz w:val="24"/>
          <w:szCs w:val="24"/>
        </w:rPr>
        <w:t xml:space="preserve">  </w:t>
      </w:r>
      <w:r w:rsidRPr="00B25BA2">
        <w:rPr>
          <w:rFonts w:ascii="Cambria" w:hAnsi="Cambria"/>
          <w:snapToGrid w:val="0"/>
          <w:sz w:val="24"/>
          <w:szCs w:val="24"/>
        </w:rPr>
        <w:t xml:space="preserve">Students with special needs/ disabilities of any type who require special accommodation in the classroom and during instruction and/or testing should notify the instructor during their first full week of class.  Students should also have written confirmation by qualified experts of the disability on file with the Office of Academic Affairs and the ADA office on MVSU campus. </w:t>
      </w:r>
      <w:r w:rsidRPr="00B25BA2">
        <w:rPr>
          <w:rFonts w:ascii="Cambria" w:hAnsi="Cambria"/>
          <w:sz w:val="24"/>
          <w:szCs w:val="24"/>
        </w:rPr>
        <w:t xml:space="preserve">For help with papers, please use your University Writing Center often. </w:t>
      </w:r>
    </w:p>
    <w:p w:rsidR="00C030A3" w:rsidRPr="00B25BA2" w:rsidRDefault="00C030A3" w:rsidP="00C030A3">
      <w:pPr>
        <w:rPr>
          <w:rFonts w:ascii="Cambria" w:hAnsi="Cambria"/>
          <w:b/>
          <w:sz w:val="24"/>
          <w:szCs w:val="24"/>
        </w:rPr>
      </w:pPr>
    </w:p>
    <w:p w:rsidR="00C030A3" w:rsidRPr="00B25BA2" w:rsidRDefault="00C030A3" w:rsidP="00C030A3">
      <w:pPr>
        <w:rPr>
          <w:rFonts w:ascii="Cambria" w:hAnsi="Cambria"/>
          <w:sz w:val="24"/>
          <w:szCs w:val="24"/>
        </w:rPr>
      </w:pPr>
      <w:r w:rsidRPr="00A9672F">
        <w:rPr>
          <w:rFonts w:ascii="Cambria" w:hAnsi="Cambria"/>
          <w:b/>
          <w:sz w:val="24"/>
          <w:szCs w:val="24"/>
          <w:u w:val="single"/>
        </w:rPr>
        <w:t>Academic Integrity:</w:t>
      </w:r>
      <w:r w:rsidRPr="00B25BA2">
        <w:rPr>
          <w:rFonts w:ascii="Cambria" w:hAnsi="Cambria"/>
          <w:b/>
          <w:sz w:val="24"/>
          <w:szCs w:val="24"/>
        </w:rPr>
        <w:t xml:space="preserve"> </w:t>
      </w:r>
      <w:r>
        <w:rPr>
          <w:rFonts w:ascii="Cambria" w:hAnsi="Cambria"/>
          <w:b/>
          <w:sz w:val="24"/>
          <w:szCs w:val="24"/>
        </w:rPr>
        <w:t xml:space="preserve"> </w:t>
      </w:r>
      <w:r w:rsidRPr="00B25BA2">
        <w:rPr>
          <w:rFonts w:ascii="Cambria" w:hAnsi="Cambria"/>
          <w:sz w:val="24"/>
          <w:szCs w:val="24"/>
        </w:rPr>
        <w:t>All acts of academic dishonesty, including, but not limited to, cheating on exams, plagiarism, internet papers, paraphrasing internet papers, presenting someone else’s work as your own, failing to meet academic and professional requirements, will result in an automatic “F”. The University’s academic honesty and plagiarism are enforced in this course.</w:t>
      </w:r>
    </w:p>
    <w:p w:rsidR="00CC10B3" w:rsidRDefault="00CC10B3" w:rsidP="00A95212">
      <w:pPr>
        <w:rPr>
          <w:rFonts w:ascii="Cambria" w:hAnsi="Cambria"/>
          <w:b/>
          <w:smallCaps/>
          <w:color w:val="000000"/>
          <w:sz w:val="24"/>
          <w:szCs w:val="24"/>
          <w:u w:val="single"/>
        </w:rPr>
      </w:pPr>
    </w:p>
    <w:p w:rsidR="00C030A3" w:rsidRPr="00924969" w:rsidRDefault="00C030A3" w:rsidP="00C030A3">
      <w:pPr>
        <w:rPr>
          <w:rFonts w:ascii="Cambria" w:hAnsi="Cambria"/>
          <w:color w:val="000000"/>
          <w:sz w:val="24"/>
          <w:szCs w:val="24"/>
        </w:rPr>
      </w:pPr>
      <w:bookmarkStart w:id="3" w:name="_Hlk47971666"/>
      <w:r w:rsidRPr="00924969">
        <w:rPr>
          <w:rFonts w:ascii="Cambria" w:hAnsi="Cambria"/>
          <w:b/>
          <w:color w:val="000000"/>
          <w:sz w:val="24"/>
          <w:szCs w:val="24"/>
          <w:u w:val="single"/>
        </w:rPr>
        <w:t>Course Outline NOTE</w:t>
      </w:r>
      <w:r w:rsidRPr="00924969">
        <w:rPr>
          <w:rFonts w:ascii="Cambria" w:hAnsi="Cambria"/>
          <w:b/>
          <w:color w:val="000000"/>
          <w:sz w:val="24"/>
          <w:szCs w:val="24"/>
        </w:rPr>
        <w:t>:</w:t>
      </w:r>
      <w:r w:rsidRPr="00924969">
        <w:rPr>
          <w:rFonts w:ascii="Cambria" w:hAnsi="Cambria"/>
          <w:color w:val="000000"/>
          <w:sz w:val="24"/>
          <w:szCs w:val="24"/>
        </w:rPr>
        <w:t xml:space="preserve"> This document does not constitute a contract with the University.  It contains guidelines. The instructor reserves the right to make changes as necessary in the syllabus.</w:t>
      </w:r>
    </w:p>
    <w:bookmarkEnd w:id="3"/>
    <w:p w:rsidR="00477A9F" w:rsidRDefault="00477A9F" w:rsidP="00B65EBC">
      <w:pPr>
        <w:rPr>
          <w:rFonts w:ascii="Cambria" w:hAnsi="Cambria"/>
          <w:b/>
          <w:smallCaps/>
          <w:sz w:val="24"/>
          <w:szCs w:val="24"/>
        </w:rPr>
      </w:pPr>
    </w:p>
    <w:p w:rsidR="00DD464B" w:rsidRPr="00DA30B8" w:rsidRDefault="00DD464B" w:rsidP="00DD464B">
      <w:pPr>
        <w:numPr>
          <w:ilvl w:val="0"/>
          <w:numId w:val="7"/>
        </w:numPr>
        <w:rPr>
          <w:rFonts w:ascii="Cambria" w:hAnsi="Cambria"/>
          <w:color w:val="000000"/>
          <w:sz w:val="32"/>
          <w:szCs w:val="32"/>
          <w:highlight w:val="yellow"/>
        </w:rPr>
      </w:pPr>
      <w:r w:rsidRPr="00DA30B8">
        <w:rPr>
          <w:rFonts w:ascii="Cambria" w:hAnsi="Cambria"/>
          <w:b/>
          <w:color w:val="000000"/>
          <w:highlight w:val="cyan"/>
        </w:rPr>
        <w:t>*</w:t>
      </w:r>
      <w:r w:rsidRPr="00DA30B8">
        <w:rPr>
          <w:rFonts w:ascii="Cambria" w:hAnsi="Cambria"/>
          <w:b/>
          <w:i/>
          <w:color w:val="000000"/>
          <w:highlight w:val="cyan"/>
        </w:rPr>
        <w:t xml:space="preserve"> Read, read, and read again</w:t>
      </w:r>
      <w:r w:rsidRPr="00DA30B8">
        <w:rPr>
          <w:rFonts w:ascii="Cambria" w:hAnsi="Cambria"/>
          <w:color w:val="000000"/>
        </w:rPr>
        <w:t xml:space="preserve"> — your online success depends largely on your ability to read and follow directions in the Course Schedule/Canvas/Connect.</w:t>
      </w:r>
    </w:p>
    <w:p w:rsidR="00C030A3" w:rsidRDefault="00C030A3" w:rsidP="00B65EBC">
      <w:pPr>
        <w:rPr>
          <w:rFonts w:ascii="Cambria" w:hAnsi="Cambria"/>
          <w:b/>
          <w:smallCaps/>
          <w:sz w:val="24"/>
          <w:szCs w:val="24"/>
        </w:rPr>
      </w:pPr>
    </w:p>
    <w:p w:rsidR="00C030A3" w:rsidRDefault="00C030A3" w:rsidP="00B65EBC">
      <w:pPr>
        <w:rPr>
          <w:rFonts w:ascii="Cambria" w:hAnsi="Cambria"/>
          <w:b/>
          <w:smallCaps/>
          <w:sz w:val="24"/>
          <w:szCs w:val="24"/>
        </w:rPr>
      </w:pPr>
    </w:p>
    <w:p w:rsidR="00C030A3" w:rsidRDefault="00C030A3" w:rsidP="00B65EBC">
      <w:pPr>
        <w:rPr>
          <w:rFonts w:ascii="Cambria" w:hAnsi="Cambria"/>
          <w:b/>
          <w:smallCaps/>
          <w:sz w:val="24"/>
          <w:szCs w:val="24"/>
        </w:rPr>
      </w:pPr>
    </w:p>
    <w:p w:rsidR="00C030A3" w:rsidRDefault="00C030A3" w:rsidP="00B65EBC">
      <w:pPr>
        <w:rPr>
          <w:rFonts w:ascii="Cambria" w:hAnsi="Cambria"/>
          <w:b/>
          <w:smallCaps/>
          <w:sz w:val="24"/>
          <w:szCs w:val="24"/>
        </w:rPr>
      </w:pPr>
    </w:p>
    <w:p w:rsidR="00C030A3" w:rsidRDefault="00C030A3" w:rsidP="00B65EBC">
      <w:pPr>
        <w:rPr>
          <w:rFonts w:ascii="Cambria" w:hAnsi="Cambria"/>
          <w:b/>
          <w:smallCaps/>
          <w:sz w:val="24"/>
          <w:szCs w:val="24"/>
        </w:rPr>
      </w:pPr>
    </w:p>
    <w:p w:rsidR="00C030A3" w:rsidRDefault="00C030A3" w:rsidP="00B65EBC">
      <w:pPr>
        <w:rPr>
          <w:rFonts w:ascii="Cambria" w:hAnsi="Cambria"/>
          <w:b/>
          <w:smallCaps/>
          <w:sz w:val="24"/>
          <w:szCs w:val="24"/>
        </w:rPr>
      </w:pPr>
    </w:p>
    <w:p w:rsidR="00C030A3" w:rsidRDefault="00C030A3" w:rsidP="00B65EBC">
      <w:pPr>
        <w:rPr>
          <w:rFonts w:ascii="Cambria" w:hAnsi="Cambria"/>
          <w:b/>
          <w:smallCaps/>
          <w:sz w:val="24"/>
          <w:szCs w:val="24"/>
        </w:rPr>
      </w:pPr>
    </w:p>
    <w:p w:rsidR="00C030A3" w:rsidRDefault="00C030A3" w:rsidP="00B65EBC">
      <w:pPr>
        <w:rPr>
          <w:rFonts w:ascii="Cambria" w:hAnsi="Cambria"/>
          <w:b/>
          <w:smallCaps/>
          <w:sz w:val="24"/>
          <w:szCs w:val="24"/>
        </w:rPr>
      </w:pPr>
    </w:p>
    <w:p w:rsidR="00C030A3" w:rsidRDefault="00C030A3" w:rsidP="00B65EBC">
      <w:pPr>
        <w:rPr>
          <w:rFonts w:ascii="Cambria" w:hAnsi="Cambria"/>
          <w:b/>
          <w:smallCaps/>
          <w:sz w:val="24"/>
          <w:szCs w:val="24"/>
        </w:rPr>
      </w:pPr>
    </w:p>
    <w:p w:rsidR="00C030A3" w:rsidRDefault="00C030A3" w:rsidP="00B65EBC">
      <w:pPr>
        <w:rPr>
          <w:rFonts w:ascii="Cambria" w:hAnsi="Cambria"/>
          <w:b/>
          <w:smallCaps/>
          <w:sz w:val="24"/>
          <w:szCs w:val="24"/>
        </w:rPr>
      </w:pPr>
    </w:p>
    <w:p w:rsidR="00C030A3" w:rsidRDefault="00C030A3" w:rsidP="00B65EBC">
      <w:pPr>
        <w:rPr>
          <w:rFonts w:ascii="Cambria" w:hAnsi="Cambria"/>
          <w:b/>
          <w:smallCaps/>
          <w:sz w:val="24"/>
          <w:szCs w:val="24"/>
        </w:rPr>
      </w:pPr>
    </w:p>
    <w:p w:rsidR="00C030A3" w:rsidRPr="00C640DD" w:rsidRDefault="00C030A3" w:rsidP="00B65EBC">
      <w:pPr>
        <w:rPr>
          <w:rFonts w:ascii="Cambria" w:hAnsi="Cambria"/>
          <w:b/>
          <w:smallCaps/>
          <w:sz w:val="24"/>
          <w:szCs w:val="24"/>
        </w:rPr>
      </w:pPr>
    </w:p>
    <w:p w:rsidR="007A6E82" w:rsidRDefault="007A6E82" w:rsidP="00B65EBC">
      <w:pPr>
        <w:rPr>
          <w:rFonts w:ascii="Cambria" w:hAnsi="Cambria"/>
          <w:b/>
          <w:smallCaps/>
        </w:rPr>
      </w:pPr>
    </w:p>
    <w:p w:rsidR="007A6E82" w:rsidRDefault="007A6E82" w:rsidP="00B65EBC">
      <w:pPr>
        <w:rPr>
          <w:rFonts w:ascii="Cambria" w:hAnsi="Cambria"/>
          <w:b/>
          <w:smallCaps/>
        </w:rPr>
      </w:pPr>
    </w:p>
    <w:p w:rsidR="004A22D2" w:rsidRDefault="004A22D2" w:rsidP="00B65EBC">
      <w:pPr>
        <w:rPr>
          <w:rFonts w:ascii="Cambria" w:hAnsi="Cambria"/>
          <w:b/>
          <w:smallCaps/>
        </w:rPr>
      </w:pPr>
    </w:p>
    <w:p w:rsidR="004A22D2" w:rsidRDefault="004A22D2" w:rsidP="00B65EBC">
      <w:pPr>
        <w:rPr>
          <w:rFonts w:ascii="Cambria" w:hAnsi="Cambria"/>
          <w:b/>
          <w:smallCaps/>
        </w:rPr>
      </w:pPr>
    </w:p>
    <w:p w:rsidR="007554E3" w:rsidRDefault="007554E3" w:rsidP="00B65EBC">
      <w:pPr>
        <w:rPr>
          <w:rFonts w:ascii="Cambria" w:hAnsi="Cambria"/>
          <w:b/>
          <w:smallCaps/>
        </w:rPr>
      </w:pPr>
    </w:p>
    <w:tbl>
      <w:tblPr>
        <w:tblW w:w="18239"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468"/>
        <w:gridCol w:w="1815"/>
        <w:gridCol w:w="6195"/>
        <w:gridCol w:w="1818"/>
        <w:gridCol w:w="7943"/>
      </w:tblGrid>
      <w:tr w:rsidR="00A56CF7" w:rsidRPr="00397561" w:rsidTr="00A56CF7">
        <w:tc>
          <w:tcPr>
            <w:tcW w:w="2283" w:type="dxa"/>
            <w:gridSpan w:val="2"/>
          </w:tcPr>
          <w:p w:rsidR="00A56CF7" w:rsidRPr="00C030A3" w:rsidRDefault="00A56CF7" w:rsidP="00A56CF7">
            <w:pPr>
              <w:spacing w:before="20" w:after="20"/>
              <w:rPr>
                <w:rFonts w:ascii="Cambria" w:hAnsi="Cambria"/>
                <w:b/>
                <w:bCs/>
                <w:color w:val="000000"/>
              </w:rPr>
            </w:pPr>
            <w:r w:rsidRPr="00C030A3">
              <w:rPr>
                <w:b/>
                <w:bCs/>
                <w:i/>
                <w:smallCaps/>
                <w:color w:val="000000"/>
                <w:sz w:val="28"/>
                <w:szCs w:val="28"/>
              </w:rPr>
              <w:t>FALL 20</w:t>
            </w:r>
            <w:r w:rsidR="00C030A3" w:rsidRPr="00C030A3">
              <w:rPr>
                <w:b/>
                <w:bCs/>
                <w:i/>
                <w:smallCaps/>
                <w:color w:val="000000"/>
                <w:sz w:val="28"/>
                <w:szCs w:val="28"/>
              </w:rPr>
              <w:t>2</w:t>
            </w:r>
            <w:r w:rsidR="000E5516">
              <w:rPr>
                <w:b/>
                <w:bCs/>
                <w:i/>
                <w:smallCaps/>
                <w:color w:val="000000"/>
                <w:sz w:val="28"/>
                <w:szCs w:val="28"/>
              </w:rPr>
              <w:t>2</w:t>
            </w:r>
          </w:p>
        </w:tc>
        <w:tc>
          <w:tcPr>
            <w:tcW w:w="15956" w:type="dxa"/>
            <w:gridSpan w:val="3"/>
          </w:tcPr>
          <w:p w:rsidR="00A56CF7" w:rsidRPr="00397561" w:rsidRDefault="00C030A3" w:rsidP="00A56CF7">
            <w:r w:rsidRPr="00C030A3">
              <w:rPr>
                <w:b/>
                <w:bCs/>
                <w:smallCaps/>
                <w:color w:val="000000"/>
                <w:sz w:val="28"/>
                <w:szCs w:val="28"/>
              </w:rPr>
              <w:t>AC 405 Auditing Theory</w:t>
            </w:r>
            <w:r w:rsidRPr="00571D33">
              <w:rPr>
                <w:smallCaps/>
                <w:color w:val="000000"/>
                <w:sz w:val="28"/>
                <w:szCs w:val="28"/>
              </w:rPr>
              <w:t xml:space="preserve"> </w:t>
            </w:r>
            <w:r w:rsidRPr="00C030A3">
              <w:rPr>
                <w:b/>
                <w:bCs/>
                <w:smallCaps/>
                <w:color w:val="000000"/>
                <w:sz w:val="28"/>
                <w:szCs w:val="28"/>
              </w:rPr>
              <w:t>schedule</w:t>
            </w:r>
            <w:r>
              <w:rPr>
                <w:b/>
                <w:smallCaps/>
                <w:color w:val="000000"/>
                <w:sz w:val="24"/>
                <w:szCs w:val="24"/>
              </w:rPr>
              <w:t xml:space="preserve"> </w:t>
            </w:r>
            <w:r>
              <w:rPr>
                <w:sz w:val="28"/>
                <w:szCs w:val="28"/>
              </w:rPr>
              <w:t>(</w:t>
            </w:r>
            <w:r>
              <w:rPr>
                <w:b/>
                <w:smallCaps/>
                <w:color w:val="000000"/>
                <w:sz w:val="24"/>
                <w:szCs w:val="24"/>
              </w:rPr>
              <w:t>tentative</w:t>
            </w:r>
            <w:r>
              <w:rPr>
                <w:sz w:val="28"/>
                <w:szCs w:val="28"/>
              </w:rPr>
              <w:t>)</w:t>
            </w:r>
          </w:p>
        </w:tc>
      </w:tr>
      <w:tr w:rsidR="00A56CF7" w:rsidRPr="00397561" w:rsidTr="00A56C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68" w:type="dxa"/>
          <w:wAfter w:w="7943" w:type="dxa"/>
        </w:trPr>
        <w:tc>
          <w:tcPr>
            <w:tcW w:w="1815" w:type="dxa"/>
          </w:tcPr>
          <w:p w:rsidR="00A56CF7" w:rsidRPr="00A112B6" w:rsidRDefault="00A56CF7" w:rsidP="00A56CF7">
            <w:pPr>
              <w:pStyle w:val="H2"/>
              <w:tabs>
                <w:tab w:val="left" w:pos="720"/>
                <w:tab w:val="left" w:pos="1440"/>
              </w:tabs>
              <w:jc w:val="center"/>
              <w:rPr>
                <w:smallCaps/>
                <w:color w:val="000000"/>
                <w:sz w:val="22"/>
              </w:rPr>
            </w:pPr>
            <w:r w:rsidRPr="00A112B6">
              <w:rPr>
                <w:smallCaps/>
                <w:color w:val="000000"/>
                <w:sz w:val="22"/>
              </w:rPr>
              <w:t>Weeks</w:t>
            </w:r>
          </w:p>
        </w:tc>
        <w:tc>
          <w:tcPr>
            <w:tcW w:w="6195" w:type="dxa"/>
          </w:tcPr>
          <w:p w:rsidR="00A56CF7" w:rsidRPr="00A112B6" w:rsidRDefault="00C030A3" w:rsidP="00A56CF7">
            <w:pPr>
              <w:pStyle w:val="H2"/>
              <w:tabs>
                <w:tab w:val="left" w:pos="720"/>
                <w:tab w:val="left" w:pos="1440"/>
              </w:tabs>
              <w:jc w:val="center"/>
              <w:rPr>
                <w:smallCaps/>
                <w:color w:val="000000"/>
                <w:sz w:val="22"/>
              </w:rPr>
            </w:pPr>
            <w:r w:rsidRPr="00DC5B89">
              <w:rPr>
                <w:b w:val="0"/>
                <w:smallCaps/>
                <w:color w:val="000000"/>
                <w:sz w:val="24"/>
                <w:szCs w:val="24"/>
              </w:rPr>
              <w:t xml:space="preserve">assignments completed via </w:t>
            </w:r>
            <w:r>
              <w:rPr>
                <w:b w:val="0"/>
                <w:smallCaps/>
                <w:color w:val="000000"/>
                <w:sz w:val="24"/>
                <w:szCs w:val="24"/>
              </w:rPr>
              <w:t>Canvas/</w:t>
            </w:r>
            <w:r w:rsidRPr="00DC5B89">
              <w:rPr>
                <w:smallCaps/>
                <w:color w:val="000000"/>
                <w:sz w:val="24"/>
                <w:szCs w:val="24"/>
              </w:rPr>
              <w:t>connect</w:t>
            </w:r>
          </w:p>
        </w:tc>
        <w:tc>
          <w:tcPr>
            <w:tcW w:w="1818" w:type="dxa"/>
          </w:tcPr>
          <w:p w:rsidR="00A56CF7" w:rsidRPr="00A112B6" w:rsidRDefault="00A56CF7" w:rsidP="00A56CF7">
            <w:pPr>
              <w:pStyle w:val="H2"/>
              <w:tabs>
                <w:tab w:val="left" w:pos="720"/>
                <w:tab w:val="left" w:pos="1440"/>
              </w:tabs>
              <w:jc w:val="center"/>
              <w:rPr>
                <w:smallCaps/>
                <w:color w:val="000000"/>
                <w:sz w:val="22"/>
              </w:rPr>
            </w:pPr>
            <w:r w:rsidRPr="00A112B6">
              <w:rPr>
                <w:smallCaps/>
                <w:color w:val="000000"/>
                <w:sz w:val="22"/>
              </w:rPr>
              <w:t>Time</w:t>
            </w:r>
          </w:p>
        </w:tc>
      </w:tr>
      <w:tr w:rsidR="00A56CF7" w:rsidRPr="00397561" w:rsidTr="00A56C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68" w:type="dxa"/>
          <w:wAfter w:w="7943" w:type="dxa"/>
        </w:trPr>
        <w:tc>
          <w:tcPr>
            <w:tcW w:w="1815" w:type="dxa"/>
          </w:tcPr>
          <w:p w:rsidR="00A56CF7" w:rsidRPr="0051459B" w:rsidRDefault="00A56CF7" w:rsidP="00A56CF7">
            <w:pPr>
              <w:pStyle w:val="H2"/>
              <w:tabs>
                <w:tab w:val="left" w:pos="720"/>
                <w:tab w:val="left" w:pos="1440"/>
              </w:tabs>
              <w:spacing w:before="20" w:after="20"/>
              <w:jc w:val="center"/>
              <w:rPr>
                <w:b w:val="0"/>
                <w:bCs/>
                <w:color w:val="000000"/>
                <w:sz w:val="22"/>
                <w:u w:val="single"/>
              </w:rPr>
            </w:pPr>
            <w:r w:rsidRPr="0051459B">
              <w:rPr>
                <w:b w:val="0"/>
                <w:bCs/>
                <w:color w:val="000000"/>
                <w:sz w:val="22"/>
                <w:u w:val="single"/>
              </w:rPr>
              <w:t>Week 1</w:t>
            </w:r>
          </w:p>
          <w:p w:rsidR="00A56CF7" w:rsidRPr="00397561" w:rsidRDefault="00A56CF7" w:rsidP="000E5516">
            <w:pPr>
              <w:pStyle w:val="H2"/>
              <w:tabs>
                <w:tab w:val="left" w:pos="720"/>
                <w:tab w:val="left" w:pos="1440"/>
              </w:tabs>
              <w:spacing w:before="20" w:after="20"/>
              <w:jc w:val="center"/>
              <w:rPr>
                <w:b w:val="0"/>
                <w:bCs/>
                <w:color w:val="000000"/>
                <w:sz w:val="22"/>
              </w:rPr>
            </w:pPr>
            <w:r>
              <w:rPr>
                <w:b w:val="0"/>
                <w:bCs/>
                <w:color w:val="000000"/>
                <w:sz w:val="22"/>
              </w:rPr>
              <w:t>8/</w:t>
            </w:r>
            <w:r w:rsidR="000E5516">
              <w:rPr>
                <w:b w:val="0"/>
                <w:bCs/>
                <w:color w:val="000000"/>
                <w:sz w:val="22"/>
              </w:rPr>
              <w:t>22</w:t>
            </w:r>
          </w:p>
        </w:tc>
        <w:tc>
          <w:tcPr>
            <w:tcW w:w="6195" w:type="dxa"/>
          </w:tcPr>
          <w:p w:rsidR="00A56CF7" w:rsidRPr="00397561" w:rsidRDefault="003F08E5" w:rsidP="00A56CF7">
            <w:pPr>
              <w:pStyle w:val="H2"/>
              <w:tabs>
                <w:tab w:val="left" w:pos="720"/>
                <w:tab w:val="left" w:pos="1440"/>
              </w:tabs>
              <w:spacing w:before="20" w:after="20"/>
              <w:rPr>
                <w:b w:val="0"/>
                <w:bCs/>
                <w:color w:val="000000"/>
                <w:sz w:val="22"/>
              </w:rPr>
            </w:pPr>
            <w:r>
              <w:rPr>
                <w:b w:val="0"/>
                <w:bCs/>
                <w:color w:val="000000"/>
                <w:sz w:val="22"/>
              </w:rPr>
              <w:t xml:space="preserve">Canvas and McGraw-Hill </w:t>
            </w:r>
            <w:r w:rsidR="00A56CF7">
              <w:rPr>
                <w:b w:val="0"/>
                <w:bCs/>
                <w:color w:val="000000"/>
                <w:sz w:val="22"/>
              </w:rPr>
              <w:t xml:space="preserve">Self - </w:t>
            </w:r>
            <w:r w:rsidR="00A56CF7" w:rsidRPr="00397561">
              <w:rPr>
                <w:b w:val="0"/>
                <w:bCs/>
                <w:color w:val="000000"/>
                <w:sz w:val="22"/>
              </w:rPr>
              <w:t>Orientation, Syllabus Quiz</w:t>
            </w:r>
          </w:p>
          <w:p w:rsidR="00E9203C" w:rsidRDefault="00E9203C" w:rsidP="00E9203C">
            <w:pPr>
              <w:pStyle w:val="H2"/>
              <w:tabs>
                <w:tab w:val="left" w:pos="720"/>
                <w:tab w:val="left" w:pos="1440"/>
              </w:tabs>
              <w:spacing w:before="0" w:after="0"/>
              <w:rPr>
                <w:b w:val="0"/>
                <w:bCs/>
                <w:color w:val="000000"/>
                <w:sz w:val="22"/>
              </w:rPr>
            </w:pPr>
            <w:r>
              <w:rPr>
                <w:b w:val="0"/>
                <w:bCs/>
                <w:color w:val="000000"/>
                <w:sz w:val="22"/>
              </w:rPr>
              <w:t>Read Chapter 1 – Role of CPA</w:t>
            </w:r>
          </w:p>
          <w:p w:rsidR="00A56CF7" w:rsidRPr="00397561" w:rsidRDefault="00A56CF7" w:rsidP="00A56CF7">
            <w:pPr>
              <w:pStyle w:val="H2"/>
              <w:tabs>
                <w:tab w:val="left" w:pos="720"/>
                <w:tab w:val="left" w:pos="1440"/>
              </w:tabs>
              <w:spacing w:before="20" w:after="20"/>
              <w:rPr>
                <w:b w:val="0"/>
                <w:bCs/>
                <w:color w:val="000000"/>
                <w:sz w:val="22"/>
              </w:rPr>
            </w:pPr>
          </w:p>
        </w:tc>
        <w:tc>
          <w:tcPr>
            <w:tcW w:w="1818" w:type="dxa"/>
          </w:tcPr>
          <w:p w:rsidR="00A56CF7" w:rsidRDefault="00A56CF7" w:rsidP="00A56CF7">
            <w:pPr>
              <w:pStyle w:val="H2"/>
              <w:tabs>
                <w:tab w:val="left" w:pos="720"/>
                <w:tab w:val="left" w:pos="1440"/>
              </w:tabs>
              <w:spacing w:before="20" w:after="20"/>
              <w:rPr>
                <w:b w:val="0"/>
                <w:bCs/>
                <w:color w:val="000000"/>
                <w:sz w:val="22"/>
              </w:rPr>
            </w:pPr>
            <w:r>
              <w:rPr>
                <w:b w:val="0"/>
                <w:bCs/>
                <w:color w:val="000000"/>
                <w:sz w:val="22"/>
              </w:rPr>
              <w:t>30 mins</w:t>
            </w:r>
          </w:p>
          <w:p w:rsidR="00620185" w:rsidRDefault="00620185" w:rsidP="00620185">
            <w:pPr>
              <w:pStyle w:val="H2"/>
              <w:tabs>
                <w:tab w:val="left" w:pos="720"/>
                <w:tab w:val="left" w:pos="1440"/>
              </w:tabs>
              <w:spacing w:before="0" w:after="0"/>
              <w:rPr>
                <w:b w:val="0"/>
                <w:bCs/>
                <w:color w:val="000000"/>
                <w:sz w:val="22"/>
              </w:rPr>
            </w:pPr>
            <w:r>
              <w:rPr>
                <w:b w:val="0"/>
                <w:bCs/>
                <w:color w:val="000000"/>
                <w:sz w:val="22"/>
              </w:rPr>
              <w:t>60 mins</w:t>
            </w:r>
          </w:p>
          <w:p w:rsidR="00620185" w:rsidRPr="00620185" w:rsidRDefault="00620185" w:rsidP="00620185"/>
        </w:tc>
      </w:tr>
      <w:tr w:rsidR="00A56CF7" w:rsidRPr="00397561" w:rsidTr="00A56C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68" w:type="dxa"/>
          <w:wAfter w:w="7943" w:type="dxa"/>
        </w:trPr>
        <w:tc>
          <w:tcPr>
            <w:tcW w:w="1815" w:type="dxa"/>
          </w:tcPr>
          <w:p w:rsidR="00A56CF7" w:rsidRPr="0051459B" w:rsidRDefault="00A56CF7" w:rsidP="00A56CF7">
            <w:pPr>
              <w:pStyle w:val="H2"/>
              <w:tabs>
                <w:tab w:val="left" w:pos="720"/>
                <w:tab w:val="left" w:pos="1440"/>
              </w:tabs>
              <w:spacing w:before="0" w:after="0"/>
              <w:jc w:val="center"/>
              <w:rPr>
                <w:b w:val="0"/>
                <w:bCs/>
                <w:color w:val="000000"/>
                <w:sz w:val="22"/>
                <w:u w:val="single"/>
              </w:rPr>
            </w:pPr>
            <w:r w:rsidRPr="0051459B">
              <w:rPr>
                <w:b w:val="0"/>
                <w:bCs/>
                <w:color w:val="000000"/>
                <w:sz w:val="22"/>
                <w:u w:val="single"/>
              </w:rPr>
              <w:t>Week 2</w:t>
            </w:r>
          </w:p>
          <w:p w:rsidR="00A56CF7" w:rsidRPr="00116395" w:rsidRDefault="00C030A3" w:rsidP="00A56CF7">
            <w:pPr>
              <w:jc w:val="center"/>
            </w:pPr>
            <w:r>
              <w:t>8/2</w:t>
            </w:r>
            <w:r w:rsidR="000E5516">
              <w:t>9</w:t>
            </w:r>
          </w:p>
        </w:tc>
        <w:tc>
          <w:tcPr>
            <w:tcW w:w="6195" w:type="dxa"/>
          </w:tcPr>
          <w:p w:rsidR="00A56CF7" w:rsidRPr="00397561" w:rsidRDefault="00A56CF7" w:rsidP="00A56CF7">
            <w:pPr>
              <w:pStyle w:val="H2"/>
              <w:tabs>
                <w:tab w:val="left" w:pos="720"/>
                <w:tab w:val="left" w:pos="1440"/>
              </w:tabs>
              <w:spacing w:before="0" w:after="0"/>
              <w:rPr>
                <w:b w:val="0"/>
                <w:bCs/>
                <w:color w:val="000000"/>
                <w:sz w:val="22"/>
              </w:rPr>
            </w:pPr>
            <w:r>
              <w:rPr>
                <w:b w:val="0"/>
                <w:bCs/>
                <w:color w:val="000000"/>
                <w:sz w:val="22"/>
              </w:rPr>
              <w:t>Complete</w:t>
            </w:r>
            <w:r w:rsidR="00E9203C">
              <w:rPr>
                <w:b w:val="0"/>
                <w:bCs/>
                <w:color w:val="000000"/>
                <w:sz w:val="22"/>
              </w:rPr>
              <w:t xml:space="preserve"> Ch. 1</w:t>
            </w:r>
            <w:r>
              <w:rPr>
                <w:b w:val="0"/>
                <w:bCs/>
                <w:color w:val="000000"/>
                <w:sz w:val="22"/>
              </w:rPr>
              <w:t xml:space="preserve"> Homework (HW) and </w:t>
            </w:r>
            <w:r w:rsidR="00E9203C">
              <w:rPr>
                <w:b w:val="0"/>
                <w:bCs/>
                <w:color w:val="000000"/>
                <w:sz w:val="22"/>
              </w:rPr>
              <w:t xml:space="preserve">SmartBook </w:t>
            </w:r>
            <w:r>
              <w:rPr>
                <w:b w:val="0"/>
                <w:bCs/>
                <w:color w:val="000000"/>
                <w:sz w:val="22"/>
              </w:rPr>
              <w:t>(S</w:t>
            </w:r>
            <w:r w:rsidR="00E9203C">
              <w:rPr>
                <w:b w:val="0"/>
                <w:bCs/>
                <w:color w:val="000000"/>
                <w:sz w:val="22"/>
              </w:rPr>
              <w:t>B</w:t>
            </w:r>
            <w:r>
              <w:rPr>
                <w:b w:val="0"/>
                <w:bCs/>
                <w:color w:val="000000"/>
                <w:sz w:val="22"/>
              </w:rPr>
              <w:t xml:space="preserve">) </w:t>
            </w:r>
          </w:p>
        </w:tc>
        <w:tc>
          <w:tcPr>
            <w:tcW w:w="1818" w:type="dxa"/>
          </w:tcPr>
          <w:p w:rsidR="00A56CF7" w:rsidRDefault="00620185" w:rsidP="00A56CF7">
            <w:pPr>
              <w:pStyle w:val="H2"/>
              <w:tabs>
                <w:tab w:val="left" w:pos="720"/>
                <w:tab w:val="left" w:pos="1440"/>
              </w:tabs>
              <w:spacing w:before="0" w:after="0"/>
              <w:rPr>
                <w:b w:val="0"/>
                <w:bCs/>
                <w:color w:val="000000"/>
                <w:sz w:val="22"/>
              </w:rPr>
            </w:pPr>
            <w:r>
              <w:rPr>
                <w:b w:val="0"/>
                <w:bCs/>
                <w:color w:val="000000"/>
                <w:sz w:val="22"/>
              </w:rPr>
              <w:t>55</w:t>
            </w:r>
            <w:r w:rsidR="00A56CF7">
              <w:rPr>
                <w:b w:val="0"/>
                <w:bCs/>
                <w:color w:val="000000"/>
                <w:sz w:val="22"/>
              </w:rPr>
              <w:t xml:space="preserve"> mins</w:t>
            </w:r>
          </w:p>
          <w:p w:rsidR="00A56CF7" w:rsidRDefault="00A56CF7" w:rsidP="00A56CF7">
            <w:pPr>
              <w:pStyle w:val="H2"/>
              <w:tabs>
                <w:tab w:val="left" w:pos="720"/>
                <w:tab w:val="left" w:pos="1440"/>
              </w:tabs>
              <w:spacing w:before="0" w:after="0"/>
              <w:rPr>
                <w:b w:val="0"/>
                <w:bCs/>
                <w:color w:val="000000"/>
                <w:sz w:val="22"/>
              </w:rPr>
            </w:pPr>
          </w:p>
        </w:tc>
      </w:tr>
      <w:tr w:rsidR="00A56CF7" w:rsidRPr="00397561" w:rsidTr="00A56C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68" w:type="dxa"/>
          <w:wAfter w:w="7943" w:type="dxa"/>
        </w:trPr>
        <w:tc>
          <w:tcPr>
            <w:tcW w:w="1815" w:type="dxa"/>
          </w:tcPr>
          <w:p w:rsidR="00A56CF7" w:rsidRPr="0051459B" w:rsidRDefault="00A56CF7" w:rsidP="00A56CF7">
            <w:pPr>
              <w:pStyle w:val="H2"/>
              <w:tabs>
                <w:tab w:val="left" w:pos="720"/>
                <w:tab w:val="left" w:pos="1440"/>
              </w:tabs>
              <w:spacing w:before="0" w:after="0"/>
              <w:jc w:val="center"/>
              <w:rPr>
                <w:b w:val="0"/>
                <w:bCs/>
                <w:color w:val="000000"/>
                <w:sz w:val="22"/>
                <w:u w:val="single"/>
              </w:rPr>
            </w:pPr>
            <w:r w:rsidRPr="0051459B">
              <w:rPr>
                <w:b w:val="0"/>
                <w:bCs/>
                <w:color w:val="000000"/>
                <w:sz w:val="22"/>
                <w:u w:val="single"/>
              </w:rPr>
              <w:t>Week 3</w:t>
            </w:r>
          </w:p>
          <w:p w:rsidR="00A56CF7" w:rsidRPr="00116395" w:rsidRDefault="000E5516" w:rsidP="00A56CF7">
            <w:pPr>
              <w:jc w:val="center"/>
            </w:pPr>
            <w:r>
              <w:t>9/5</w:t>
            </w:r>
          </w:p>
        </w:tc>
        <w:tc>
          <w:tcPr>
            <w:tcW w:w="6195" w:type="dxa"/>
          </w:tcPr>
          <w:p w:rsidR="00A56CF7" w:rsidRPr="00620185" w:rsidRDefault="00A56CF7" w:rsidP="00A56CF7">
            <w:pPr>
              <w:pStyle w:val="H2"/>
              <w:tabs>
                <w:tab w:val="left" w:pos="720"/>
                <w:tab w:val="left" w:pos="1440"/>
              </w:tabs>
              <w:spacing w:before="0" w:after="0"/>
              <w:rPr>
                <w:i/>
                <w:color w:val="000000"/>
                <w:sz w:val="22"/>
                <w:u w:val="single"/>
              </w:rPr>
            </w:pPr>
            <w:r w:rsidRPr="00620185">
              <w:rPr>
                <w:i/>
                <w:color w:val="000000"/>
                <w:sz w:val="22"/>
                <w:u w:val="single"/>
              </w:rPr>
              <w:t>Case</w:t>
            </w:r>
            <w:r w:rsidR="00620185" w:rsidRPr="00620185">
              <w:rPr>
                <w:i/>
                <w:color w:val="000000"/>
                <w:sz w:val="22"/>
                <w:u w:val="single"/>
              </w:rPr>
              <w:t>/QRA</w:t>
            </w:r>
          </w:p>
          <w:p w:rsidR="00A56CF7" w:rsidRDefault="00A56CF7" w:rsidP="00A56CF7">
            <w:pPr>
              <w:pStyle w:val="H2"/>
              <w:tabs>
                <w:tab w:val="left" w:pos="720"/>
                <w:tab w:val="left" w:pos="1440"/>
              </w:tabs>
              <w:spacing w:before="0" w:after="0"/>
              <w:rPr>
                <w:b w:val="0"/>
                <w:bCs/>
                <w:color w:val="000000"/>
                <w:sz w:val="22"/>
              </w:rPr>
            </w:pPr>
            <w:r>
              <w:rPr>
                <w:b w:val="0"/>
                <w:bCs/>
                <w:color w:val="000000"/>
                <w:sz w:val="22"/>
              </w:rPr>
              <w:t>Chapter 2 – Professional Standards</w:t>
            </w:r>
          </w:p>
          <w:p w:rsidR="00A56CF7" w:rsidRPr="00397561" w:rsidRDefault="00A56CF7" w:rsidP="00A56CF7">
            <w:pPr>
              <w:pStyle w:val="H2"/>
              <w:tabs>
                <w:tab w:val="left" w:pos="720"/>
                <w:tab w:val="left" w:pos="1440"/>
              </w:tabs>
              <w:spacing w:before="0" w:after="0"/>
              <w:rPr>
                <w:b w:val="0"/>
                <w:bCs/>
                <w:color w:val="000000"/>
                <w:sz w:val="22"/>
              </w:rPr>
            </w:pPr>
            <w:r>
              <w:rPr>
                <w:b w:val="0"/>
                <w:bCs/>
                <w:color w:val="000000"/>
                <w:sz w:val="22"/>
              </w:rPr>
              <w:t xml:space="preserve">Complete HW and </w:t>
            </w:r>
            <w:r w:rsidR="00E9203C">
              <w:rPr>
                <w:b w:val="0"/>
                <w:bCs/>
                <w:color w:val="000000"/>
                <w:sz w:val="22"/>
              </w:rPr>
              <w:t>SB</w:t>
            </w:r>
          </w:p>
        </w:tc>
        <w:tc>
          <w:tcPr>
            <w:tcW w:w="1818" w:type="dxa"/>
          </w:tcPr>
          <w:p w:rsidR="00A56CF7" w:rsidRDefault="00A56CF7" w:rsidP="00A56CF7">
            <w:pPr>
              <w:pStyle w:val="H2"/>
              <w:tabs>
                <w:tab w:val="left" w:pos="720"/>
                <w:tab w:val="left" w:pos="1440"/>
              </w:tabs>
              <w:spacing w:before="0" w:after="0"/>
              <w:rPr>
                <w:b w:val="0"/>
                <w:bCs/>
                <w:color w:val="000000"/>
                <w:sz w:val="22"/>
              </w:rPr>
            </w:pPr>
            <w:r>
              <w:rPr>
                <w:b w:val="0"/>
                <w:bCs/>
                <w:color w:val="000000"/>
                <w:sz w:val="22"/>
              </w:rPr>
              <w:t>120 mins</w:t>
            </w:r>
          </w:p>
          <w:p w:rsidR="00A56CF7" w:rsidRDefault="00A56CF7" w:rsidP="00A56CF7">
            <w:pPr>
              <w:pStyle w:val="H2"/>
              <w:tabs>
                <w:tab w:val="left" w:pos="720"/>
                <w:tab w:val="left" w:pos="1440"/>
              </w:tabs>
              <w:spacing w:before="0" w:after="0"/>
              <w:rPr>
                <w:b w:val="0"/>
                <w:bCs/>
                <w:color w:val="000000"/>
                <w:sz w:val="22"/>
              </w:rPr>
            </w:pPr>
            <w:r>
              <w:rPr>
                <w:b w:val="0"/>
                <w:bCs/>
                <w:color w:val="000000"/>
                <w:sz w:val="22"/>
              </w:rPr>
              <w:t xml:space="preserve">60 mins </w:t>
            </w:r>
          </w:p>
          <w:p w:rsidR="00A56CF7" w:rsidRPr="00397561" w:rsidRDefault="00620185" w:rsidP="00A56CF7">
            <w:pPr>
              <w:pStyle w:val="H2"/>
              <w:tabs>
                <w:tab w:val="left" w:pos="720"/>
                <w:tab w:val="left" w:pos="1440"/>
              </w:tabs>
              <w:spacing w:before="0" w:after="0"/>
              <w:rPr>
                <w:b w:val="0"/>
                <w:bCs/>
                <w:color w:val="000000"/>
                <w:sz w:val="22"/>
              </w:rPr>
            </w:pPr>
            <w:r>
              <w:rPr>
                <w:b w:val="0"/>
                <w:bCs/>
                <w:color w:val="000000"/>
                <w:sz w:val="22"/>
              </w:rPr>
              <w:t>55</w:t>
            </w:r>
            <w:r w:rsidR="00A56CF7">
              <w:rPr>
                <w:b w:val="0"/>
                <w:bCs/>
                <w:color w:val="000000"/>
                <w:sz w:val="22"/>
              </w:rPr>
              <w:t xml:space="preserve"> mins</w:t>
            </w:r>
          </w:p>
        </w:tc>
      </w:tr>
      <w:tr w:rsidR="00A56CF7" w:rsidRPr="00397561" w:rsidTr="00A56C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68" w:type="dxa"/>
          <w:wAfter w:w="7943" w:type="dxa"/>
        </w:trPr>
        <w:tc>
          <w:tcPr>
            <w:tcW w:w="1815" w:type="dxa"/>
          </w:tcPr>
          <w:p w:rsidR="00A56CF7" w:rsidRPr="00E9203C" w:rsidRDefault="00A56CF7" w:rsidP="00A56CF7">
            <w:pPr>
              <w:pStyle w:val="H2"/>
              <w:tabs>
                <w:tab w:val="left" w:pos="720"/>
                <w:tab w:val="left" w:pos="1440"/>
              </w:tabs>
              <w:spacing w:before="0" w:after="0"/>
              <w:jc w:val="center"/>
              <w:rPr>
                <w:b w:val="0"/>
                <w:color w:val="000000"/>
                <w:sz w:val="22"/>
                <w:u w:val="single"/>
              </w:rPr>
            </w:pPr>
            <w:r w:rsidRPr="00E9203C">
              <w:rPr>
                <w:b w:val="0"/>
                <w:color w:val="000000"/>
                <w:sz w:val="22"/>
                <w:u w:val="single"/>
              </w:rPr>
              <w:t>Week 4</w:t>
            </w:r>
          </w:p>
          <w:p w:rsidR="00A56CF7" w:rsidRPr="00116395" w:rsidRDefault="00A56CF7" w:rsidP="00A56CF7">
            <w:pPr>
              <w:jc w:val="center"/>
            </w:pPr>
            <w:r>
              <w:t>9/</w:t>
            </w:r>
            <w:r w:rsidR="000E5516">
              <w:t>12</w:t>
            </w:r>
          </w:p>
        </w:tc>
        <w:tc>
          <w:tcPr>
            <w:tcW w:w="6195" w:type="dxa"/>
          </w:tcPr>
          <w:p w:rsidR="00A56CF7" w:rsidRDefault="00A56CF7" w:rsidP="00A56CF7">
            <w:pPr>
              <w:pStyle w:val="H2"/>
              <w:tabs>
                <w:tab w:val="left" w:pos="720"/>
                <w:tab w:val="left" w:pos="1440"/>
              </w:tabs>
              <w:spacing w:before="0" w:after="0"/>
              <w:rPr>
                <w:b w:val="0"/>
                <w:bCs/>
                <w:color w:val="000000"/>
                <w:sz w:val="22"/>
              </w:rPr>
            </w:pPr>
            <w:r>
              <w:rPr>
                <w:b w:val="0"/>
                <w:bCs/>
                <w:color w:val="000000"/>
                <w:sz w:val="22"/>
              </w:rPr>
              <w:t>Chapter 3 – Professional Ethics</w:t>
            </w:r>
          </w:p>
          <w:p w:rsidR="00A56CF7" w:rsidRDefault="00A56CF7" w:rsidP="00A56CF7">
            <w:pPr>
              <w:pStyle w:val="H2"/>
              <w:tabs>
                <w:tab w:val="left" w:pos="720"/>
                <w:tab w:val="left" w:pos="1440"/>
              </w:tabs>
              <w:spacing w:before="0" w:after="0"/>
              <w:rPr>
                <w:b w:val="0"/>
                <w:bCs/>
                <w:color w:val="000000"/>
                <w:sz w:val="22"/>
              </w:rPr>
            </w:pPr>
            <w:r>
              <w:rPr>
                <w:b w:val="0"/>
                <w:bCs/>
                <w:color w:val="000000"/>
                <w:sz w:val="22"/>
              </w:rPr>
              <w:t xml:space="preserve">Complete HW and </w:t>
            </w:r>
            <w:r w:rsidR="00E9203C">
              <w:rPr>
                <w:b w:val="0"/>
                <w:bCs/>
                <w:color w:val="000000"/>
                <w:sz w:val="22"/>
              </w:rPr>
              <w:t>SB</w:t>
            </w:r>
          </w:p>
          <w:p w:rsidR="00A56CF7" w:rsidRPr="00D526FB" w:rsidRDefault="00A56CF7" w:rsidP="00A56CF7">
            <w:pPr>
              <w:rPr>
                <w:b/>
              </w:rPr>
            </w:pPr>
          </w:p>
        </w:tc>
        <w:tc>
          <w:tcPr>
            <w:tcW w:w="1818" w:type="dxa"/>
          </w:tcPr>
          <w:p w:rsidR="00A56CF7" w:rsidRDefault="00A56CF7" w:rsidP="00A56CF7">
            <w:pPr>
              <w:pStyle w:val="H2"/>
              <w:tabs>
                <w:tab w:val="left" w:pos="720"/>
                <w:tab w:val="left" w:pos="1440"/>
              </w:tabs>
              <w:spacing w:before="0" w:after="0"/>
              <w:rPr>
                <w:b w:val="0"/>
                <w:bCs/>
                <w:color w:val="000000"/>
                <w:sz w:val="22"/>
              </w:rPr>
            </w:pPr>
            <w:r>
              <w:rPr>
                <w:b w:val="0"/>
                <w:bCs/>
                <w:color w:val="000000"/>
                <w:sz w:val="22"/>
              </w:rPr>
              <w:t xml:space="preserve">60 mins </w:t>
            </w:r>
          </w:p>
          <w:p w:rsidR="00A56CF7" w:rsidRDefault="00620185" w:rsidP="00A56CF7">
            <w:pPr>
              <w:pStyle w:val="H2"/>
              <w:tabs>
                <w:tab w:val="left" w:pos="720"/>
                <w:tab w:val="left" w:pos="1440"/>
              </w:tabs>
              <w:spacing w:before="0" w:after="0"/>
              <w:rPr>
                <w:b w:val="0"/>
                <w:bCs/>
                <w:color w:val="000000"/>
                <w:sz w:val="22"/>
              </w:rPr>
            </w:pPr>
            <w:r>
              <w:rPr>
                <w:b w:val="0"/>
                <w:bCs/>
                <w:color w:val="000000"/>
                <w:sz w:val="22"/>
              </w:rPr>
              <w:t>55</w:t>
            </w:r>
            <w:r w:rsidR="00A56CF7">
              <w:rPr>
                <w:b w:val="0"/>
                <w:bCs/>
                <w:color w:val="000000"/>
                <w:sz w:val="22"/>
              </w:rPr>
              <w:t xml:space="preserve"> mins</w:t>
            </w:r>
          </w:p>
          <w:p w:rsidR="00A56CF7" w:rsidRPr="00D526FB" w:rsidRDefault="00A56CF7" w:rsidP="00A56CF7">
            <w:pPr>
              <w:rPr>
                <w:b/>
              </w:rPr>
            </w:pPr>
          </w:p>
        </w:tc>
      </w:tr>
      <w:tr w:rsidR="00A56CF7" w:rsidRPr="00397561" w:rsidTr="00A56C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68" w:type="dxa"/>
          <w:wAfter w:w="7943" w:type="dxa"/>
        </w:trPr>
        <w:tc>
          <w:tcPr>
            <w:tcW w:w="1815" w:type="dxa"/>
          </w:tcPr>
          <w:p w:rsidR="00A56CF7" w:rsidRPr="0051459B" w:rsidRDefault="00A56CF7" w:rsidP="00A56CF7">
            <w:pPr>
              <w:pStyle w:val="H2"/>
              <w:tabs>
                <w:tab w:val="left" w:pos="720"/>
                <w:tab w:val="left" w:pos="1440"/>
              </w:tabs>
              <w:spacing w:before="0" w:after="0"/>
              <w:jc w:val="center"/>
              <w:rPr>
                <w:b w:val="0"/>
                <w:color w:val="000000"/>
                <w:sz w:val="22"/>
                <w:u w:val="single"/>
              </w:rPr>
            </w:pPr>
            <w:r w:rsidRPr="0051459B">
              <w:rPr>
                <w:b w:val="0"/>
                <w:color w:val="000000"/>
                <w:sz w:val="22"/>
                <w:u w:val="single"/>
              </w:rPr>
              <w:t>Week 5</w:t>
            </w:r>
          </w:p>
          <w:p w:rsidR="00A56CF7" w:rsidRPr="00116395" w:rsidRDefault="00A56CF7" w:rsidP="007A6E82">
            <w:pPr>
              <w:jc w:val="center"/>
            </w:pPr>
            <w:r>
              <w:t>9/</w:t>
            </w:r>
            <w:r w:rsidR="00C030A3">
              <w:t>1</w:t>
            </w:r>
            <w:r w:rsidR="000E5516">
              <w:t>9</w:t>
            </w:r>
          </w:p>
        </w:tc>
        <w:tc>
          <w:tcPr>
            <w:tcW w:w="6195" w:type="dxa"/>
          </w:tcPr>
          <w:p w:rsidR="00620185" w:rsidRPr="00620185" w:rsidRDefault="00620185" w:rsidP="00620185">
            <w:pPr>
              <w:pStyle w:val="H2"/>
              <w:tabs>
                <w:tab w:val="left" w:pos="720"/>
                <w:tab w:val="left" w:pos="1440"/>
              </w:tabs>
              <w:spacing w:before="0" w:after="0"/>
              <w:rPr>
                <w:i/>
                <w:color w:val="000000"/>
                <w:sz w:val="22"/>
                <w:u w:val="single"/>
              </w:rPr>
            </w:pPr>
            <w:r w:rsidRPr="00620185">
              <w:rPr>
                <w:i/>
                <w:color w:val="000000"/>
                <w:sz w:val="22"/>
                <w:u w:val="single"/>
              </w:rPr>
              <w:t>Case/QRA</w:t>
            </w:r>
          </w:p>
          <w:p w:rsidR="00A56CF7" w:rsidRDefault="00A56CF7" w:rsidP="00A56CF7">
            <w:pPr>
              <w:pStyle w:val="H2"/>
              <w:tabs>
                <w:tab w:val="left" w:pos="720"/>
                <w:tab w:val="left" w:pos="1440"/>
              </w:tabs>
              <w:spacing w:before="0" w:after="0"/>
              <w:rPr>
                <w:b w:val="0"/>
                <w:bCs/>
                <w:color w:val="000000"/>
                <w:sz w:val="22"/>
              </w:rPr>
            </w:pPr>
            <w:r>
              <w:rPr>
                <w:b w:val="0"/>
                <w:bCs/>
                <w:color w:val="000000"/>
                <w:sz w:val="22"/>
              </w:rPr>
              <w:t>Chapter 4 – Legal Liability of CPAs</w:t>
            </w:r>
          </w:p>
          <w:p w:rsidR="00A56CF7" w:rsidRDefault="00A56CF7" w:rsidP="00A56CF7">
            <w:pPr>
              <w:pStyle w:val="H2"/>
              <w:tabs>
                <w:tab w:val="left" w:pos="720"/>
                <w:tab w:val="left" w:pos="1440"/>
              </w:tabs>
              <w:spacing w:before="0" w:after="0"/>
              <w:rPr>
                <w:b w:val="0"/>
                <w:bCs/>
                <w:color w:val="000000"/>
                <w:sz w:val="22"/>
              </w:rPr>
            </w:pPr>
            <w:r>
              <w:rPr>
                <w:b w:val="0"/>
                <w:bCs/>
                <w:color w:val="000000"/>
                <w:sz w:val="22"/>
              </w:rPr>
              <w:t xml:space="preserve">Complete HW and </w:t>
            </w:r>
            <w:r w:rsidR="00E9203C">
              <w:rPr>
                <w:b w:val="0"/>
                <w:bCs/>
                <w:color w:val="000000"/>
                <w:sz w:val="22"/>
              </w:rPr>
              <w:t>SB</w:t>
            </w:r>
          </w:p>
          <w:p w:rsidR="00E9203C" w:rsidRPr="00E9203C" w:rsidRDefault="00E9203C" w:rsidP="009A7F61">
            <w:r w:rsidRPr="00D526FB">
              <w:rPr>
                <w:b/>
                <w:bCs/>
                <w:color w:val="000000"/>
              </w:rPr>
              <w:t xml:space="preserve">Exam </w:t>
            </w:r>
            <w:r>
              <w:rPr>
                <w:b/>
                <w:bCs/>
                <w:color w:val="000000"/>
              </w:rPr>
              <w:t>1</w:t>
            </w:r>
            <w:r w:rsidRPr="00D526FB">
              <w:rPr>
                <w:b/>
                <w:bCs/>
                <w:color w:val="000000"/>
              </w:rPr>
              <w:t xml:space="preserve"> Ch. </w:t>
            </w:r>
            <w:r>
              <w:rPr>
                <w:b/>
                <w:bCs/>
                <w:color w:val="000000"/>
              </w:rPr>
              <w:t xml:space="preserve">1 - </w:t>
            </w:r>
            <w:r w:rsidRPr="00D526FB">
              <w:rPr>
                <w:b/>
                <w:bCs/>
                <w:color w:val="000000"/>
              </w:rPr>
              <w:t xml:space="preserve">4 </w:t>
            </w:r>
            <w:r>
              <w:rPr>
                <w:b/>
                <w:bCs/>
                <w:color w:val="000000"/>
              </w:rPr>
              <w:t xml:space="preserve">                   </w:t>
            </w:r>
            <w:r w:rsidRPr="00F97F95">
              <w:rPr>
                <w:b/>
                <w:bCs/>
                <w:color w:val="000000"/>
                <w:sz w:val="28"/>
                <w:szCs w:val="28"/>
                <w:highlight w:val="yellow"/>
              </w:rPr>
              <w:t>Due 9/</w:t>
            </w:r>
            <w:r w:rsidR="009A7F61">
              <w:rPr>
                <w:b/>
                <w:bCs/>
                <w:color w:val="000000"/>
                <w:sz w:val="28"/>
                <w:szCs w:val="28"/>
                <w:highlight w:val="yellow"/>
              </w:rPr>
              <w:t>23</w:t>
            </w:r>
            <w:r w:rsidR="00A8500D" w:rsidRPr="00F97F95">
              <w:rPr>
                <w:b/>
                <w:bCs/>
                <w:color w:val="000000"/>
                <w:sz w:val="28"/>
                <w:szCs w:val="28"/>
                <w:highlight w:val="yellow"/>
              </w:rPr>
              <w:t xml:space="preserve"> FRIDAY</w:t>
            </w:r>
          </w:p>
        </w:tc>
        <w:tc>
          <w:tcPr>
            <w:tcW w:w="1818" w:type="dxa"/>
          </w:tcPr>
          <w:p w:rsidR="00620185" w:rsidRDefault="00620185" w:rsidP="00A56CF7">
            <w:pPr>
              <w:pStyle w:val="H2"/>
              <w:tabs>
                <w:tab w:val="left" w:pos="720"/>
                <w:tab w:val="left" w:pos="1440"/>
              </w:tabs>
              <w:spacing w:before="0" w:after="0"/>
              <w:rPr>
                <w:b w:val="0"/>
                <w:bCs/>
                <w:color w:val="000000"/>
                <w:sz w:val="22"/>
              </w:rPr>
            </w:pPr>
            <w:r>
              <w:rPr>
                <w:b w:val="0"/>
                <w:bCs/>
                <w:color w:val="000000"/>
                <w:sz w:val="22"/>
              </w:rPr>
              <w:t>120 mins</w:t>
            </w:r>
          </w:p>
          <w:p w:rsidR="00A56CF7" w:rsidRDefault="00A56CF7" w:rsidP="00A56CF7">
            <w:pPr>
              <w:pStyle w:val="H2"/>
              <w:tabs>
                <w:tab w:val="left" w:pos="720"/>
                <w:tab w:val="left" w:pos="1440"/>
              </w:tabs>
              <w:spacing w:before="0" w:after="0"/>
              <w:rPr>
                <w:b w:val="0"/>
                <w:color w:val="000000"/>
                <w:sz w:val="22"/>
              </w:rPr>
            </w:pPr>
            <w:r>
              <w:rPr>
                <w:b w:val="0"/>
                <w:bCs/>
                <w:color w:val="000000"/>
                <w:sz w:val="22"/>
              </w:rPr>
              <w:t>60 mins</w:t>
            </w:r>
            <w:r>
              <w:rPr>
                <w:b w:val="0"/>
                <w:color w:val="000000"/>
                <w:sz w:val="22"/>
              </w:rPr>
              <w:t xml:space="preserve"> </w:t>
            </w:r>
          </w:p>
          <w:p w:rsidR="00A56CF7" w:rsidRDefault="00A56CF7" w:rsidP="00A56CF7">
            <w:pPr>
              <w:pStyle w:val="H2"/>
              <w:tabs>
                <w:tab w:val="left" w:pos="720"/>
                <w:tab w:val="left" w:pos="1440"/>
              </w:tabs>
              <w:spacing w:before="0" w:after="0"/>
              <w:rPr>
                <w:b w:val="0"/>
                <w:color w:val="000000"/>
                <w:sz w:val="22"/>
              </w:rPr>
            </w:pPr>
            <w:r>
              <w:rPr>
                <w:b w:val="0"/>
                <w:color w:val="000000"/>
                <w:sz w:val="22"/>
              </w:rPr>
              <w:t>5</w:t>
            </w:r>
            <w:r w:rsidR="00620185">
              <w:rPr>
                <w:b w:val="0"/>
                <w:color w:val="000000"/>
                <w:sz w:val="22"/>
              </w:rPr>
              <w:t>5</w:t>
            </w:r>
            <w:r>
              <w:rPr>
                <w:b w:val="0"/>
                <w:color w:val="000000"/>
                <w:sz w:val="22"/>
              </w:rPr>
              <w:t xml:space="preserve"> mins</w:t>
            </w:r>
          </w:p>
          <w:p w:rsidR="00620185" w:rsidRPr="00620185" w:rsidRDefault="00620185" w:rsidP="00620185">
            <w:r>
              <w:rPr>
                <w:b/>
                <w:bCs/>
                <w:color w:val="000000"/>
              </w:rPr>
              <w:t>80</w:t>
            </w:r>
            <w:r w:rsidRPr="00D526FB">
              <w:rPr>
                <w:b/>
                <w:bCs/>
                <w:color w:val="000000"/>
              </w:rPr>
              <w:t xml:space="preserve"> mins</w:t>
            </w:r>
          </w:p>
        </w:tc>
      </w:tr>
      <w:tr w:rsidR="00A56CF7" w:rsidRPr="00397561" w:rsidTr="00A56C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68" w:type="dxa"/>
          <w:wAfter w:w="7943" w:type="dxa"/>
        </w:trPr>
        <w:tc>
          <w:tcPr>
            <w:tcW w:w="1815" w:type="dxa"/>
          </w:tcPr>
          <w:p w:rsidR="00A56CF7" w:rsidRPr="0051459B" w:rsidRDefault="00A56CF7" w:rsidP="00A56CF7">
            <w:pPr>
              <w:pStyle w:val="H2"/>
              <w:tabs>
                <w:tab w:val="left" w:pos="720"/>
                <w:tab w:val="left" w:pos="1440"/>
              </w:tabs>
              <w:spacing w:before="0" w:after="0"/>
              <w:jc w:val="center"/>
              <w:rPr>
                <w:bCs/>
                <w:color w:val="000000"/>
                <w:sz w:val="22"/>
                <w:u w:val="single"/>
              </w:rPr>
            </w:pPr>
            <w:r w:rsidRPr="0051459B">
              <w:rPr>
                <w:bCs/>
                <w:color w:val="000000"/>
                <w:sz w:val="22"/>
                <w:u w:val="single"/>
              </w:rPr>
              <w:t>Week 6</w:t>
            </w:r>
          </w:p>
          <w:p w:rsidR="00A56CF7" w:rsidRPr="00116395" w:rsidRDefault="00A56CF7" w:rsidP="00A56CF7">
            <w:pPr>
              <w:jc w:val="center"/>
            </w:pPr>
            <w:r>
              <w:t>9/</w:t>
            </w:r>
            <w:r w:rsidR="00C030A3">
              <w:t>2</w:t>
            </w:r>
            <w:r w:rsidR="000E5516">
              <w:t>6</w:t>
            </w:r>
          </w:p>
        </w:tc>
        <w:tc>
          <w:tcPr>
            <w:tcW w:w="6195" w:type="dxa"/>
          </w:tcPr>
          <w:p w:rsidR="00A56CF7" w:rsidRDefault="00A56CF7" w:rsidP="00A56CF7">
            <w:pPr>
              <w:pStyle w:val="H2"/>
              <w:tabs>
                <w:tab w:val="left" w:pos="720"/>
                <w:tab w:val="left" w:pos="1440"/>
              </w:tabs>
              <w:spacing w:before="0" w:after="0"/>
              <w:rPr>
                <w:b w:val="0"/>
                <w:bCs/>
                <w:color w:val="000000"/>
                <w:sz w:val="22"/>
              </w:rPr>
            </w:pPr>
            <w:r>
              <w:rPr>
                <w:b w:val="0"/>
                <w:bCs/>
                <w:color w:val="000000"/>
                <w:sz w:val="22"/>
              </w:rPr>
              <w:t>Chapter 5 – Audit Evidence &amp; Documentation</w:t>
            </w:r>
          </w:p>
          <w:p w:rsidR="00A56CF7" w:rsidRDefault="00A56CF7" w:rsidP="00A56CF7">
            <w:pPr>
              <w:pStyle w:val="H2"/>
              <w:tabs>
                <w:tab w:val="left" w:pos="720"/>
                <w:tab w:val="left" w:pos="1440"/>
              </w:tabs>
              <w:spacing w:before="0" w:after="0"/>
              <w:rPr>
                <w:b w:val="0"/>
                <w:bCs/>
                <w:color w:val="000000"/>
                <w:sz w:val="22"/>
              </w:rPr>
            </w:pPr>
            <w:r>
              <w:rPr>
                <w:b w:val="0"/>
                <w:bCs/>
                <w:color w:val="000000"/>
                <w:sz w:val="22"/>
              </w:rPr>
              <w:t xml:space="preserve">Complete HW and </w:t>
            </w:r>
            <w:r w:rsidR="00E9203C">
              <w:rPr>
                <w:b w:val="0"/>
                <w:bCs/>
                <w:color w:val="000000"/>
                <w:sz w:val="22"/>
              </w:rPr>
              <w:t>SB</w:t>
            </w:r>
          </w:p>
          <w:p w:rsidR="00A56CF7" w:rsidRPr="00D526FB" w:rsidRDefault="00A56CF7" w:rsidP="00A56CF7">
            <w:pPr>
              <w:rPr>
                <w:b/>
              </w:rPr>
            </w:pPr>
          </w:p>
        </w:tc>
        <w:tc>
          <w:tcPr>
            <w:tcW w:w="1818" w:type="dxa"/>
          </w:tcPr>
          <w:p w:rsidR="00A56CF7" w:rsidRDefault="00620185" w:rsidP="00A56CF7">
            <w:pPr>
              <w:pStyle w:val="H2"/>
              <w:tabs>
                <w:tab w:val="left" w:pos="720"/>
                <w:tab w:val="left" w:pos="1440"/>
              </w:tabs>
              <w:spacing w:before="0" w:after="0"/>
              <w:rPr>
                <w:b w:val="0"/>
                <w:color w:val="000000"/>
                <w:sz w:val="22"/>
              </w:rPr>
            </w:pPr>
            <w:r>
              <w:rPr>
                <w:b w:val="0"/>
                <w:bCs/>
                <w:color w:val="000000"/>
                <w:sz w:val="22"/>
              </w:rPr>
              <w:t>60</w:t>
            </w:r>
            <w:r w:rsidR="00A56CF7">
              <w:rPr>
                <w:b w:val="0"/>
                <w:bCs/>
                <w:color w:val="000000"/>
                <w:sz w:val="22"/>
              </w:rPr>
              <w:t xml:space="preserve"> mins</w:t>
            </w:r>
          </w:p>
          <w:p w:rsidR="00A56CF7" w:rsidRDefault="00A56CF7" w:rsidP="00A56CF7">
            <w:pPr>
              <w:pStyle w:val="H2"/>
              <w:tabs>
                <w:tab w:val="left" w:pos="720"/>
                <w:tab w:val="left" w:pos="1440"/>
              </w:tabs>
              <w:spacing w:before="0" w:after="0"/>
              <w:rPr>
                <w:b w:val="0"/>
                <w:color w:val="000000"/>
                <w:sz w:val="22"/>
              </w:rPr>
            </w:pPr>
            <w:r>
              <w:rPr>
                <w:b w:val="0"/>
                <w:color w:val="000000"/>
                <w:sz w:val="22"/>
              </w:rPr>
              <w:t>5</w:t>
            </w:r>
            <w:r w:rsidR="00620185">
              <w:rPr>
                <w:b w:val="0"/>
                <w:color w:val="000000"/>
                <w:sz w:val="22"/>
              </w:rPr>
              <w:t>5</w:t>
            </w:r>
            <w:r>
              <w:rPr>
                <w:b w:val="0"/>
                <w:color w:val="000000"/>
                <w:sz w:val="22"/>
              </w:rPr>
              <w:t xml:space="preserve"> mins</w:t>
            </w:r>
          </w:p>
          <w:p w:rsidR="00A56CF7" w:rsidRPr="00D526FB" w:rsidRDefault="00A56CF7" w:rsidP="00A56CF7">
            <w:pPr>
              <w:rPr>
                <w:b/>
              </w:rPr>
            </w:pPr>
          </w:p>
        </w:tc>
      </w:tr>
      <w:tr w:rsidR="00A56CF7" w:rsidRPr="00397561" w:rsidTr="00A56C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68" w:type="dxa"/>
          <w:wAfter w:w="7943" w:type="dxa"/>
        </w:trPr>
        <w:tc>
          <w:tcPr>
            <w:tcW w:w="1815" w:type="dxa"/>
          </w:tcPr>
          <w:p w:rsidR="00A56CF7" w:rsidRPr="0051459B" w:rsidRDefault="00A56CF7" w:rsidP="00A56CF7">
            <w:pPr>
              <w:pStyle w:val="H2"/>
              <w:tabs>
                <w:tab w:val="left" w:pos="720"/>
                <w:tab w:val="left" w:pos="1440"/>
              </w:tabs>
              <w:spacing w:before="0" w:after="0"/>
              <w:jc w:val="center"/>
              <w:rPr>
                <w:b w:val="0"/>
                <w:color w:val="000000"/>
                <w:sz w:val="22"/>
                <w:u w:val="single"/>
              </w:rPr>
            </w:pPr>
            <w:r w:rsidRPr="0051459B">
              <w:rPr>
                <w:b w:val="0"/>
                <w:color w:val="000000"/>
                <w:sz w:val="22"/>
                <w:u w:val="single"/>
              </w:rPr>
              <w:t>Week 7</w:t>
            </w:r>
          </w:p>
          <w:p w:rsidR="00A56CF7" w:rsidRPr="004901AF" w:rsidRDefault="000E5516" w:rsidP="00A56CF7">
            <w:pPr>
              <w:jc w:val="center"/>
            </w:pPr>
            <w:r>
              <w:t>10/3</w:t>
            </w:r>
          </w:p>
          <w:p w:rsidR="00A56CF7" w:rsidRPr="00116395" w:rsidRDefault="00A56CF7" w:rsidP="00A56CF7">
            <w:pPr>
              <w:jc w:val="center"/>
            </w:pPr>
          </w:p>
        </w:tc>
        <w:tc>
          <w:tcPr>
            <w:tcW w:w="6195" w:type="dxa"/>
          </w:tcPr>
          <w:p w:rsidR="00620185" w:rsidRPr="00620185" w:rsidRDefault="00620185" w:rsidP="00620185">
            <w:pPr>
              <w:pStyle w:val="H2"/>
              <w:tabs>
                <w:tab w:val="left" w:pos="720"/>
                <w:tab w:val="left" w:pos="1440"/>
              </w:tabs>
              <w:spacing w:before="0" w:after="0"/>
              <w:rPr>
                <w:i/>
                <w:color w:val="000000"/>
                <w:sz w:val="22"/>
                <w:u w:val="single"/>
              </w:rPr>
            </w:pPr>
            <w:r w:rsidRPr="00620185">
              <w:rPr>
                <w:i/>
                <w:color w:val="000000"/>
                <w:sz w:val="22"/>
                <w:u w:val="single"/>
              </w:rPr>
              <w:t>Case/QRA</w:t>
            </w:r>
          </w:p>
          <w:p w:rsidR="00A56CF7" w:rsidRDefault="00A56CF7" w:rsidP="00A56CF7">
            <w:pPr>
              <w:pStyle w:val="H2"/>
              <w:tabs>
                <w:tab w:val="left" w:pos="720"/>
                <w:tab w:val="left" w:pos="1440"/>
              </w:tabs>
              <w:spacing w:before="0" w:after="0"/>
              <w:rPr>
                <w:b w:val="0"/>
                <w:bCs/>
                <w:color w:val="000000"/>
                <w:sz w:val="22"/>
              </w:rPr>
            </w:pPr>
            <w:r>
              <w:rPr>
                <w:b w:val="0"/>
                <w:bCs/>
                <w:color w:val="000000"/>
                <w:sz w:val="22"/>
              </w:rPr>
              <w:t>Chapter 6 – Audit Planning, Understanding the Client, Assessing Risks and Responding</w:t>
            </w:r>
          </w:p>
          <w:p w:rsidR="00A56CF7" w:rsidRPr="00397561" w:rsidRDefault="00A56CF7" w:rsidP="00A56CF7">
            <w:pPr>
              <w:pStyle w:val="H2"/>
              <w:tabs>
                <w:tab w:val="left" w:pos="720"/>
                <w:tab w:val="left" w:pos="1440"/>
              </w:tabs>
              <w:spacing w:before="0" w:after="0"/>
              <w:rPr>
                <w:b w:val="0"/>
                <w:color w:val="000000"/>
                <w:sz w:val="22"/>
              </w:rPr>
            </w:pPr>
            <w:r>
              <w:rPr>
                <w:b w:val="0"/>
                <w:bCs/>
                <w:color w:val="000000"/>
                <w:sz w:val="22"/>
              </w:rPr>
              <w:t xml:space="preserve">Complete HW and </w:t>
            </w:r>
            <w:r w:rsidR="00E9203C">
              <w:rPr>
                <w:b w:val="0"/>
                <w:bCs/>
                <w:color w:val="000000"/>
                <w:sz w:val="22"/>
              </w:rPr>
              <w:t>SB</w:t>
            </w:r>
          </w:p>
        </w:tc>
        <w:tc>
          <w:tcPr>
            <w:tcW w:w="1818" w:type="dxa"/>
          </w:tcPr>
          <w:p w:rsidR="00620185" w:rsidRDefault="00620185" w:rsidP="00620185">
            <w:pPr>
              <w:pStyle w:val="H2"/>
              <w:tabs>
                <w:tab w:val="left" w:pos="720"/>
                <w:tab w:val="left" w:pos="1440"/>
              </w:tabs>
              <w:spacing w:before="0" w:after="0"/>
              <w:rPr>
                <w:b w:val="0"/>
                <w:bCs/>
                <w:color w:val="000000"/>
                <w:sz w:val="22"/>
              </w:rPr>
            </w:pPr>
            <w:r>
              <w:rPr>
                <w:b w:val="0"/>
                <w:bCs/>
                <w:color w:val="000000"/>
                <w:sz w:val="22"/>
              </w:rPr>
              <w:t>120 mins</w:t>
            </w:r>
          </w:p>
          <w:p w:rsidR="00A56CF7" w:rsidRDefault="00A56CF7" w:rsidP="00A56CF7">
            <w:pPr>
              <w:pStyle w:val="H2"/>
              <w:tabs>
                <w:tab w:val="left" w:pos="720"/>
                <w:tab w:val="left" w:pos="1440"/>
              </w:tabs>
              <w:spacing w:before="0" w:after="0"/>
              <w:rPr>
                <w:b w:val="0"/>
                <w:color w:val="000000"/>
                <w:sz w:val="22"/>
              </w:rPr>
            </w:pPr>
            <w:r>
              <w:rPr>
                <w:b w:val="0"/>
                <w:bCs/>
                <w:color w:val="000000"/>
                <w:sz w:val="22"/>
              </w:rPr>
              <w:t>60 mins</w:t>
            </w:r>
          </w:p>
          <w:p w:rsidR="00A8500D" w:rsidRDefault="00A8500D" w:rsidP="00A56CF7">
            <w:pPr>
              <w:pStyle w:val="H2"/>
              <w:tabs>
                <w:tab w:val="left" w:pos="720"/>
                <w:tab w:val="left" w:pos="1440"/>
              </w:tabs>
              <w:spacing w:before="0" w:after="0"/>
              <w:rPr>
                <w:b w:val="0"/>
                <w:color w:val="000000"/>
                <w:sz w:val="22"/>
              </w:rPr>
            </w:pPr>
          </w:p>
          <w:p w:rsidR="00A56CF7" w:rsidRPr="00397561" w:rsidRDefault="00620185" w:rsidP="00A56CF7">
            <w:pPr>
              <w:pStyle w:val="H2"/>
              <w:tabs>
                <w:tab w:val="left" w:pos="720"/>
                <w:tab w:val="left" w:pos="1440"/>
              </w:tabs>
              <w:spacing w:before="0" w:after="0"/>
              <w:rPr>
                <w:b w:val="0"/>
                <w:color w:val="000000"/>
                <w:sz w:val="22"/>
              </w:rPr>
            </w:pPr>
            <w:r>
              <w:rPr>
                <w:b w:val="0"/>
                <w:color w:val="000000"/>
                <w:sz w:val="22"/>
              </w:rPr>
              <w:t>55</w:t>
            </w:r>
            <w:r w:rsidR="00A56CF7">
              <w:rPr>
                <w:b w:val="0"/>
                <w:color w:val="000000"/>
                <w:sz w:val="22"/>
              </w:rPr>
              <w:t xml:space="preserve"> mins</w:t>
            </w:r>
          </w:p>
        </w:tc>
      </w:tr>
      <w:tr w:rsidR="00A56CF7" w:rsidRPr="00397561" w:rsidTr="00A56C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68" w:type="dxa"/>
          <w:wAfter w:w="7943" w:type="dxa"/>
        </w:trPr>
        <w:tc>
          <w:tcPr>
            <w:tcW w:w="1815" w:type="dxa"/>
          </w:tcPr>
          <w:p w:rsidR="00A56CF7" w:rsidRPr="0051459B" w:rsidRDefault="00A56CF7" w:rsidP="00A56CF7">
            <w:pPr>
              <w:pStyle w:val="H2"/>
              <w:tabs>
                <w:tab w:val="left" w:pos="720"/>
                <w:tab w:val="left" w:pos="1440"/>
              </w:tabs>
              <w:spacing w:before="0" w:after="0"/>
              <w:jc w:val="center"/>
              <w:rPr>
                <w:b w:val="0"/>
                <w:bCs/>
                <w:color w:val="000000"/>
                <w:sz w:val="22"/>
                <w:u w:val="single"/>
              </w:rPr>
            </w:pPr>
            <w:r w:rsidRPr="0051459B">
              <w:rPr>
                <w:b w:val="0"/>
                <w:bCs/>
                <w:color w:val="000000"/>
                <w:sz w:val="22"/>
                <w:u w:val="single"/>
              </w:rPr>
              <w:t>Week 8</w:t>
            </w:r>
          </w:p>
          <w:p w:rsidR="00A56CF7" w:rsidRPr="00D526FB" w:rsidRDefault="00C030A3" w:rsidP="00A56CF7">
            <w:pPr>
              <w:jc w:val="center"/>
            </w:pPr>
            <w:r>
              <w:t>10/</w:t>
            </w:r>
            <w:r w:rsidR="000E5516">
              <w:t>10</w:t>
            </w:r>
          </w:p>
          <w:p w:rsidR="00A56CF7" w:rsidRPr="00116395" w:rsidRDefault="00A56CF7" w:rsidP="00A56CF7">
            <w:pPr>
              <w:jc w:val="center"/>
            </w:pPr>
          </w:p>
        </w:tc>
        <w:tc>
          <w:tcPr>
            <w:tcW w:w="6195" w:type="dxa"/>
          </w:tcPr>
          <w:p w:rsidR="00A56CF7" w:rsidRDefault="00A56CF7" w:rsidP="00A56CF7">
            <w:pPr>
              <w:pStyle w:val="H2"/>
              <w:tabs>
                <w:tab w:val="left" w:pos="720"/>
                <w:tab w:val="left" w:pos="1440"/>
              </w:tabs>
              <w:spacing w:before="0" w:after="0"/>
              <w:rPr>
                <w:b w:val="0"/>
                <w:bCs/>
                <w:color w:val="000000"/>
                <w:sz w:val="22"/>
              </w:rPr>
            </w:pPr>
            <w:r>
              <w:rPr>
                <w:b w:val="0"/>
                <w:bCs/>
                <w:color w:val="000000"/>
                <w:sz w:val="22"/>
              </w:rPr>
              <w:t>Chapter 7 – Internal Control</w:t>
            </w:r>
          </w:p>
          <w:p w:rsidR="00A56CF7" w:rsidRPr="00397561" w:rsidRDefault="00A56CF7" w:rsidP="00A56CF7">
            <w:pPr>
              <w:pStyle w:val="H2"/>
              <w:tabs>
                <w:tab w:val="left" w:pos="720"/>
                <w:tab w:val="left" w:pos="1440"/>
              </w:tabs>
              <w:spacing w:before="0" w:after="0"/>
              <w:rPr>
                <w:b w:val="0"/>
                <w:bCs/>
                <w:color w:val="000000"/>
                <w:sz w:val="22"/>
              </w:rPr>
            </w:pPr>
            <w:r>
              <w:rPr>
                <w:b w:val="0"/>
                <w:bCs/>
                <w:color w:val="000000"/>
                <w:sz w:val="22"/>
              </w:rPr>
              <w:t xml:space="preserve">Complete HW and </w:t>
            </w:r>
            <w:r w:rsidR="00E9203C">
              <w:rPr>
                <w:b w:val="0"/>
                <w:bCs/>
                <w:color w:val="000000"/>
                <w:sz w:val="22"/>
              </w:rPr>
              <w:t>SB</w:t>
            </w:r>
          </w:p>
        </w:tc>
        <w:tc>
          <w:tcPr>
            <w:tcW w:w="1818" w:type="dxa"/>
          </w:tcPr>
          <w:p w:rsidR="00A56CF7" w:rsidRDefault="00A56CF7" w:rsidP="00A56CF7">
            <w:pPr>
              <w:pStyle w:val="H2"/>
              <w:tabs>
                <w:tab w:val="left" w:pos="720"/>
                <w:tab w:val="left" w:pos="1440"/>
              </w:tabs>
              <w:spacing w:before="0" w:after="0"/>
              <w:rPr>
                <w:b w:val="0"/>
                <w:color w:val="000000"/>
                <w:sz w:val="22"/>
              </w:rPr>
            </w:pPr>
            <w:r>
              <w:rPr>
                <w:b w:val="0"/>
                <w:bCs/>
                <w:color w:val="000000"/>
                <w:sz w:val="22"/>
              </w:rPr>
              <w:t>60 mins</w:t>
            </w:r>
            <w:r>
              <w:rPr>
                <w:b w:val="0"/>
                <w:color w:val="000000"/>
                <w:sz w:val="22"/>
              </w:rPr>
              <w:t xml:space="preserve"> </w:t>
            </w:r>
          </w:p>
          <w:p w:rsidR="00A56CF7" w:rsidRPr="00397561" w:rsidRDefault="00620185" w:rsidP="00A56CF7">
            <w:pPr>
              <w:pStyle w:val="H2"/>
              <w:tabs>
                <w:tab w:val="left" w:pos="720"/>
                <w:tab w:val="left" w:pos="1440"/>
              </w:tabs>
              <w:spacing w:before="0" w:after="0"/>
              <w:rPr>
                <w:b w:val="0"/>
                <w:color w:val="000000"/>
                <w:sz w:val="22"/>
              </w:rPr>
            </w:pPr>
            <w:r>
              <w:rPr>
                <w:b w:val="0"/>
                <w:color w:val="000000"/>
                <w:sz w:val="22"/>
              </w:rPr>
              <w:t>55</w:t>
            </w:r>
            <w:r w:rsidR="00A56CF7">
              <w:rPr>
                <w:b w:val="0"/>
                <w:color w:val="000000"/>
                <w:sz w:val="22"/>
              </w:rPr>
              <w:t xml:space="preserve"> mins</w:t>
            </w:r>
          </w:p>
        </w:tc>
      </w:tr>
      <w:tr w:rsidR="00A56CF7" w:rsidRPr="00397561" w:rsidTr="00A56C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68" w:type="dxa"/>
          <w:wAfter w:w="7943" w:type="dxa"/>
        </w:trPr>
        <w:tc>
          <w:tcPr>
            <w:tcW w:w="1815" w:type="dxa"/>
          </w:tcPr>
          <w:p w:rsidR="00A56CF7" w:rsidRPr="0051459B" w:rsidRDefault="00A56CF7" w:rsidP="00A56CF7">
            <w:pPr>
              <w:pStyle w:val="H2"/>
              <w:tabs>
                <w:tab w:val="left" w:pos="720"/>
                <w:tab w:val="left" w:pos="1440"/>
              </w:tabs>
              <w:spacing w:before="0" w:after="0"/>
              <w:jc w:val="center"/>
              <w:rPr>
                <w:color w:val="000000"/>
                <w:sz w:val="22"/>
                <w:u w:val="single"/>
              </w:rPr>
            </w:pPr>
            <w:r w:rsidRPr="0051459B">
              <w:rPr>
                <w:color w:val="000000"/>
                <w:sz w:val="22"/>
                <w:u w:val="single"/>
              </w:rPr>
              <w:t>Week 9</w:t>
            </w:r>
          </w:p>
          <w:p w:rsidR="00A56CF7" w:rsidRPr="00116395" w:rsidRDefault="00C030A3" w:rsidP="00DA30B8">
            <w:pPr>
              <w:jc w:val="center"/>
            </w:pPr>
            <w:r>
              <w:t>10/1</w:t>
            </w:r>
            <w:r w:rsidR="00E9203C">
              <w:t>1</w:t>
            </w:r>
          </w:p>
        </w:tc>
        <w:tc>
          <w:tcPr>
            <w:tcW w:w="6195" w:type="dxa"/>
          </w:tcPr>
          <w:p w:rsidR="00A56CF7" w:rsidRDefault="00A56CF7" w:rsidP="00A56CF7">
            <w:pPr>
              <w:pStyle w:val="H2"/>
              <w:tabs>
                <w:tab w:val="left" w:pos="720"/>
                <w:tab w:val="left" w:pos="1440"/>
              </w:tabs>
              <w:spacing w:before="0" w:after="0"/>
              <w:rPr>
                <w:b w:val="0"/>
                <w:bCs/>
                <w:color w:val="000000"/>
                <w:sz w:val="22"/>
              </w:rPr>
            </w:pPr>
            <w:r>
              <w:rPr>
                <w:b w:val="0"/>
                <w:bCs/>
                <w:color w:val="000000"/>
                <w:sz w:val="22"/>
              </w:rPr>
              <w:t>Chapter 9 – Sampling</w:t>
            </w:r>
          </w:p>
          <w:p w:rsidR="00A56CF7" w:rsidRPr="000A4612" w:rsidRDefault="00A56CF7" w:rsidP="00DA30B8">
            <w:pPr>
              <w:pStyle w:val="H2"/>
              <w:tabs>
                <w:tab w:val="left" w:pos="720"/>
                <w:tab w:val="center" w:pos="2797"/>
              </w:tabs>
              <w:spacing w:before="0" w:after="0"/>
            </w:pPr>
            <w:r>
              <w:rPr>
                <w:b w:val="0"/>
                <w:bCs/>
                <w:color w:val="000000"/>
                <w:sz w:val="22"/>
              </w:rPr>
              <w:t xml:space="preserve">Complete HW and </w:t>
            </w:r>
            <w:r w:rsidR="00E9203C">
              <w:rPr>
                <w:b w:val="0"/>
                <w:bCs/>
                <w:color w:val="000000"/>
                <w:sz w:val="22"/>
              </w:rPr>
              <w:t>SB</w:t>
            </w:r>
          </w:p>
        </w:tc>
        <w:tc>
          <w:tcPr>
            <w:tcW w:w="1818" w:type="dxa"/>
          </w:tcPr>
          <w:p w:rsidR="00A56CF7" w:rsidRDefault="00A56CF7" w:rsidP="00A56CF7">
            <w:pPr>
              <w:pStyle w:val="H2"/>
              <w:tabs>
                <w:tab w:val="left" w:pos="720"/>
                <w:tab w:val="center" w:pos="2797"/>
              </w:tabs>
              <w:spacing w:before="0" w:after="0"/>
              <w:rPr>
                <w:b w:val="0"/>
                <w:color w:val="000000"/>
                <w:sz w:val="22"/>
              </w:rPr>
            </w:pPr>
            <w:r>
              <w:rPr>
                <w:b w:val="0"/>
                <w:bCs/>
                <w:color w:val="000000"/>
                <w:sz w:val="22"/>
              </w:rPr>
              <w:t>60 mins</w:t>
            </w:r>
            <w:r>
              <w:rPr>
                <w:b w:val="0"/>
                <w:color w:val="000000"/>
                <w:sz w:val="22"/>
              </w:rPr>
              <w:t xml:space="preserve"> </w:t>
            </w:r>
          </w:p>
          <w:p w:rsidR="00A56CF7" w:rsidRPr="000A4612" w:rsidRDefault="00A56CF7" w:rsidP="00DA30B8">
            <w:pPr>
              <w:pStyle w:val="H2"/>
              <w:tabs>
                <w:tab w:val="left" w:pos="720"/>
                <w:tab w:val="center" w:pos="2797"/>
              </w:tabs>
              <w:spacing w:before="0" w:after="0"/>
              <w:rPr>
                <w:bCs/>
                <w:color w:val="000000"/>
                <w:sz w:val="22"/>
              </w:rPr>
            </w:pPr>
            <w:r>
              <w:rPr>
                <w:b w:val="0"/>
                <w:color w:val="000000"/>
                <w:sz w:val="22"/>
              </w:rPr>
              <w:t>5</w:t>
            </w:r>
            <w:r w:rsidR="00620185">
              <w:rPr>
                <w:b w:val="0"/>
                <w:color w:val="000000"/>
                <w:sz w:val="22"/>
              </w:rPr>
              <w:t>5</w:t>
            </w:r>
            <w:r>
              <w:rPr>
                <w:b w:val="0"/>
                <w:color w:val="000000"/>
                <w:sz w:val="22"/>
              </w:rPr>
              <w:t xml:space="preserve"> mins</w:t>
            </w:r>
          </w:p>
        </w:tc>
      </w:tr>
      <w:tr w:rsidR="00A56CF7" w:rsidRPr="00397561" w:rsidTr="00A56C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68" w:type="dxa"/>
          <w:wAfter w:w="7943" w:type="dxa"/>
          <w:trHeight w:val="467"/>
        </w:trPr>
        <w:tc>
          <w:tcPr>
            <w:tcW w:w="1815" w:type="dxa"/>
          </w:tcPr>
          <w:p w:rsidR="00A56CF7" w:rsidRPr="0051459B" w:rsidRDefault="00A56CF7" w:rsidP="00A56CF7">
            <w:pPr>
              <w:pStyle w:val="H2"/>
              <w:tabs>
                <w:tab w:val="left" w:pos="720"/>
                <w:tab w:val="left" w:pos="1440"/>
              </w:tabs>
              <w:spacing w:before="0" w:after="0"/>
              <w:jc w:val="center"/>
              <w:rPr>
                <w:b w:val="0"/>
                <w:bCs/>
                <w:color w:val="000000"/>
                <w:sz w:val="22"/>
                <w:u w:val="single"/>
              </w:rPr>
            </w:pPr>
            <w:r w:rsidRPr="0051459B">
              <w:rPr>
                <w:b w:val="0"/>
                <w:bCs/>
                <w:color w:val="000000"/>
                <w:sz w:val="22"/>
                <w:u w:val="single"/>
              </w:rPr>
              <w:t>Week 10</w:t>
            </w:r>
          </w:p>
          <w:p w:rsidR="00A56CF7" w:rsidRPr="00116395" w:rsidRDefault="00C030A3" w:rsidP="00DA30B8">
            <w:pPr>
              <w:jc w:val="center"/>
            </w:pPr>
            <w:r>
              <w:t>10/1</w:t>
            </w:r>
            <w:r w:rsidR="00E9203C">
              <w:t>8</w:t>
            </w:r>
          </w:p>
        </w:tc>
        <w:tc>
          <w:tcPr>
            <w:tcW w:w="6195" w:type="dxa"/>
          </w:tcPr>
          <w:p w:rsidR="00E9203C" w:rsidRPr="000A4612" w:rsidRDefault="00E9203C" w:rsidP="009A7F61">
            <w:r w:rsidRPr="00E9203C">
              <w:rPr>
                <w:b/>
                <w:color w:val="000000"/>
              </w:rPr>
              <w:t>Exam 2</w:t>
            </w:r>
            <w:r w:rsidR="000E5516">
              <w:rPr>
                <w:b/>
                <w:color w:val="000000"/>
              </w:rPr>
              <w:t>:</w:t>
            </w:r>
            <w:r w:rsidRPr="00E9203C">
              <w:rPr>
                <w:b/>
                <w:color w:val="000000"/>
              </w:rPr>
              <w:t xml:space="preserve"> Ch. 5, 6, 7 &amp; 9</w:t>
            </w:r>
            <w:r>
              <w:rPr>
                <w:bCs/>
                <w:color w:val="000000"/>
              </w:rPr>
              <w:t xml:space="preserve">             </w:t>
            </w:r>
            <w:r>
              <w:rPr>
                <w:b/>
                <w:bCs/>
                <w:color w:val="000000"/>
              </w:rPr>
              <w:t xml:space="preserve"> </w:t>
            </w:r>
            <w:r w:rsidRPr="00EC191B">
              <w:rPr>
                <w:b/>
                <w:bCs/>
                <w:color w:val="000000"/>
                <w:sz w:val="28"/>
                <w:szCs w:val="28"/>
                <w:highlight w:val="yellow"/>
              </w:rPr>
              <w:t>Due 10/</w:t>
            </w:r>
            <w:r w:rsidR="009A7F61">
              <w:rPr>
                <w:b/>
                <w:bCs/>
                <w:color w:val="000000"/>
                <w:sz w:val="28"/>
                <w:szCs w:val="28"/>
                <w:highlight w:val="yellow"/>
              </w:rPr>
              <w:t>25</w:t>
            </w:r>
            <w:r w:rsidR="00A8500D">
              <w:rPr>
                <w:b/>
                <w:bCs/>
                <w:color w:val="000000"/>
                <w:sz w:val="28"/>
                <w:szCs w:val="28"/>
                <w:highlight w:val="yellow"/>
              </w:rPr>
              <w:t xml:space="preserve"> TUESDAY</w:t>
            </w:r>
            <w:r w:rsidRPr="00EC191B">
              <w:rPr>
                <w:b/>
                <w:bCs/>
                <w:color w:val="000000"/>
                <w:sz w:val="28"/>
                <w:szCs w:val="28"/>
                <w:highlight w:val="yellow"/>
              </w:rPr>
              <w:t xml:space="preserve"> </w:t>
            </w:r>
          </w:p>
        </w:tc>
        <w:tc>
          <w:tcPr>
            <w:tcW w:w="1818" w:type="dxa"/>
          </w:tcPr>
          <w:p w:rsidR="00A56CF7" w:rsidRPr="000A4612" w:rsidRDefault="00620185" w:rsidP="00DA30B8">
            <w:pPr>
              <w:pStyle w:val="H2"/>
              <w:tabs>
                <w:tab w:val="left" w:pos="720"/>
                <w:tab w:val="left" w:pos="1440"/>
              </w:tabs>
              <w:spacing w:before="0" w:after="0"/>
            </w:pPr>
            <w:r>
              <w:rPr>
                <w:color w:val="000000"/>
                <w:sz w:val="22"/>
              </w:rPr>
              <w:t>80</w:t>
            </w:r>
            <w:r w:rsidR="00A56CF7" w:rsidRPr="00620185">
              <w:rPr>
                <w:color w:val="000000"/>
                <w:sz w:val="22"/>
              </w:rPr>
              <w:t xml:space="preserve"> mins</w:t>
            </w:r>
          </w:p>
        </w:tc>
      </w:tr>
      <w:tr w:rsidR="00A56CF7" w:rsidRPr="00397561" w:rsidTr="00A56C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68" w:type="dxa"/>
          <w:wAfter w:w="7943" w:type="dxa"/>
        </w:trPr>
        <w:tc>
          <w:tcPr>
            <w:tcW w:w="1815" w:type="dxa"/>
          </w:tcPr>
          <w:p w:rsidR="00A56CF7" w:rsidRPr="0051459B" w:rsidRDefault="00A56CF7" w:rsidP="00A56CF7">
            <w:pPr>
              <w:pStyle w:val="H2"/>
              <w:tabs>
                <w:tab w:val="left" w:pos="720"/>
                <w:tab w:val="left" w:pos="1440"/>
              </w:tabs>
              <w:spacing w:before="0" w:after="0"/>
              <w:jc w:val="center"/>
              <w:rPr>
                <w:bCs/>
                <w:color w:val="000000"/>
                <w:sz w:val="22"/>
                <w:u w:val="single"/>
              </w:rPr>
            </w:pPr>
            <w:r w:rsidRPr="0051459B">
              <w:rPr>
                <w:bCs/>
                <w:color w:val="000000"/>
                <w:sz w:val="22"/>
                <w:u w:val="single"/>
              </w:rPr>
              <w:t>Week 11</w:t>
            </w:r>
          </w:p>
          <w:p w:rsidR="00A56CF7" w:rsidRPr="0018117A" w:rsidRDefault="00C030A3" w:rsidP="000E5516">
            <w:pPr>
              <w:pStyle w:val="H2"/>
              <w:tabs>
                <w:tab w:val="left" w:pos="720"/>
                <w:tab w:val="left" w:pos="1440"/>
              </w:tabs>
              <w:spacing w:before="0" w:after="0"/>
              <w:jc w:val="center"/>
              <w:rPr>
                <w:b w:val="0"/>
                <w:bCs/>
              </w:rPr>
            </w:pPr>
            <w:r>
              <w:rPr>
                <w:b w:val="0"/>
                <w:bCs/>
                <w:sz w:val="22"/>
              </w:rPr>
              <w:t>10/</w:t>
            </w:r>
            <w:r w:rsidR="000E5516">
              <w:rPr>
                <w:b w:val="0"/>
                <w:bCs/>
                <w:sz w:val="22"/>
              </w:rPr>
              <w:t>31</w:t>
            </w:r>
          </w:p>
        </w:tc>
        <w:tc>
          <w:tcPr>
            <w:tcW w:w="6195" w:type="dxa"/>
          </w:tcPr>
          <w:p w:rsidR="00E9203C" w:rsidRDefault="00E9203C" w:rsidP="00E9203C">
            <w:pPr>
              <w:pStyle w:val="H2"/>
              <w:tabs>
                <w:tab w:val="left" w:pos="720"/>
                <w:tab w:val="left" w:pos="1440"/>
              </w:tabs>
              <w:spacing w:before="0" w:after="0"/>
              <w:rPr>
                <w:b w:val="0"/>
                <w:bCs/>
                <w:color w:val="000000"/>
                <w:sz w:val="22"/>
              </w:rPr>
            </w:pPr>
            <w:r>
              <w:rPr>
                <w:b w:val="0"/>
                <w:bCs/>
                <w:color w:val="000000"/>
                <w:sz w:val="22"/>
              </w:rPr>
              <w:t>Chapter 10 – Cash &amp; Financial Investments</w:t>
            </w:r>
          </w:p>
          <w:p w:rsidR="00A56CF7" w:rsidRPr="00E9203C" w:rsidRDefault="00E9203C" w:rsidP="00E9203C">
            <w:pPr>
              <w:pStyle w:val="H2"/>
              <w:tabs>
                <w:tab w:val="left" w:pos="720"/>
                <w:tab w:val="left" w:pos="1440"/>
              </w:tabs>
              <w:spacing w:before="0" w:after="0"/>
              <w:rPr>
                <w:b w:val="0"/>
                <w:color w:val="000000"/>
                <w:sz w:val="22"/>
              </w:rPr>
            </w:pPr>
            <w:r w:rsidRPr="00E9203C">
              <w:rPr>
                <w:b w:val="0"/>
                <w:color w:val="000000"/>
                <w:sz w:val="22"/>
              </w:rPr>
              <w:t xml:space="preserve">Complete HW and </w:t>
            </w:r>
            <w:r>
              <w:rPr>
                <w:b w:val="0"/>
                <w:bCs/>
                <w:color w:val="000000"/>
                <w:sz w:val="22"/>
              </w:rPr>
              <w:t>SB</w:t>
            </w:r>
          </w:p>
        </w:tc>
        <w:tc>
          <w:tcPr>
            <w:tcW w:w="1818" w:type="dxa"/>
          </w:tcPr>
          <w:p w:rsidR="00A56CF7" w:rsidRDefault="00A56CF7" w:rsidP="00A56CF7">
            <w:pPr>
              <w:pStyle w:val="H2"/>
              <w:tabs>
                <w:tab w:val="left" w:pos="720"/>
                <w:tab w:val="left" w:pos="1440"/>
              </w:tabs>
              <w:spacing w:before="0" w:after="0"/>
              <w:rPr>
                <w:b w:val="0"/>
                <w:bCs/>
                <w:color w:val="000000"/>
                <w:sz w:val="22"/>
              </w:rPr>
            </w:pPr>
            <w:r>
              <w:rPr>
                <w:b w:val="0"/>
                <w:bCs/>
                <w:color w:val="000000"/>
                <w:sz w:val="22"/>
              </w:rPr>
              <w:t>60 mins</w:t>
            </w:r>
          </w:p>
          <w:p w:rsidR="00A56CF7" w:rsidRDefault="00A56CF7" w:rsidP="00A56CF7">
            <w:r>
              <w:t>5</w:t>
            </w:r>
            <w:r w:rsidR="00620185">
              <w:t>5</w:t>
            </w:r>
            <w:r>
              <w:t xml:space="preserve"> mins</w:t>
            </w:r>
          </w:p>
          <w:p w:rsidR="00A56CF7" w:rsidRPr="000A4612" w:rsidRDefault="00A56CF7" w:rsidP="00A56CF7">
            <w:pPr>
              <w:pStyle w:val="H2"/>
              <w:tabs>
                <w:tab w:val="left" w:pos="720"/>
                <w:tab w:val="left" w:pos="1440"/>
              </w:tabs>
              <w:spacing w:before="0" w:after="0"/>
              <w:rPr>
                <w:b w:val="0"/>
                <w:bCs/>
                <w:color w:val="000000"/>
                <w:sz w:val="22"/>
              </w:rPr>
            </w:pPr>
          </w:p>
        </w:tc>
      </w:tr>
      <w:tr w:rsidR="00A56CF7" w:rsidRPr="00397561" w:rsidTr="00A56C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68" w:type="dxa"/>
          <w:wAfter w:w="7943" w:type="dxa"/>
        </w:trPr>
        <w:tc>
          <w:tcPr>
            <w:tcW w:w="1815" w:type="dxa"/>
          </w:tcPr>
          <w:p w:rsidR="00A56CF7" w:rsidRPr="0051459B" w:rsidRDefault="00A56CF7" w:rsidP="00A56CF7">
            <w:pPr>
              <w:pStyle w:val="H2"/>
              <w:tabs>
                <w:tab w:val="left" w:pos="720"/>
                <w:tab w:val="left" w:pos="1440"/>
              </w:tabs>
              <w:spacing w:before="0" w:after="0"/>
              <w:jc w:val="center"/>
              <w:rPr>
                <w:b w:val="0"/>
                <w:color w:val="000000"/>
                <w:sz w:val="22"/>
                <w:u w:val="single"/>
              </w:rPr>
            </w:pPr>
            <w:r w:rsidRPr="0051459B">
              <w:rPr>
                <w:b w:val="0"/>
                <w:color w:val="000000"/>
                <w:sz w:val="22"/>
                <w:u w:val="single"/>
              </w:rPr>
              <w:t>Week 12</w:t>
            </w:r>
          </w:p>
          <w:p w:rsidR="00A56CF7" w:rsidRPr="00116395" w:rsidRDefault="00C030A3" w:rsidP="00A56CF7">
            <w:pPr>
              <w:jc w:val="center"/>
            </w:pPr>
            <w:r>
              <w:t>11/</w:t>
            </w:r>
            <w:r w:rsidR="000E5516">
              <w:t>7</w:t>
            </w:r>
          </w:p>
        </w:tc>
        <w:tc>
          <w:tcPr>
            <w:tcW w:w="6195" w:type="dxa"/>
          </w:tcPr>
          <w:p w:rsidR="00A8500D" w:rsidRPr="00620185" w:rsidRDefault="00A8500D" w:rsidP="00A8500D">
            <w:pPr>
              <w:pStyle w:val="H2"/>
              <w:tabs>
                <w:tab w:val="left" w:pos="720"/>
                <w:tab w:val="left" w:pos="1440"/>
              </w:tabs>
              <w:spacing w:before="0" w:after="0"/>
              <w:rPr>
                <w:i/>
                <w:color w:val="000000"/>
                <w:sz w:val="22"/>
                <w:u w:val="single"/>
              </w:rPr>
            </w:pPr>
            <w:r w:rsidRPr="00620185">
              <w:rPr>
                <w:i/>
                <w:color w:val="000000"/>
                <w:sz w:val="22"/>
                <w:u w:val="single"/>
              </w:rPr>
              <w:t>Case/QRA</w:t>
            </w:r>
          </w:p>
          <w:p w:rsidR="00E9203C" w:rsidRDefault="00E9203C" w:rsidP="00E9203C">
            <w:pPr>
              <w:pStyle w:val="H2"/>
              <w:tabs>
                <w:tab w:val="left" w:pos="720"/>
                <w:tab w:val="left" w:pos="1440"/>
              </w:tabs>
              <w:spacing w:before="0" w:after="0"/>
              <w:rPr>
                <w:b w:val="0"/>
                <w:bCs/>
                <w:color w:val="000000"/>
                <w:sz w:val="22"/>
              </w:rPr>
            </w:pPr>
            <w:r>
              <w:rPr>
                <w:b w:val="0"/>
                <w:bCs/>
                <w:color w:val="000000"/>
                <w:sz w:val="22"/>
              </w:rPr>
              <w:t>Chapter 11 – Accounts Receivable, Notes Receivable and Revenue</w:t>
            </w:r>
          </w:p>
          <w:p w:rsidR="00A56CF7" w:rsidRPr="00397561" w:rsidRDefault="00E9203C" w:rsidP="00DA30B8">
            <w:pPr>
              <w:pStyle w:val="H2"/>
              <w:tabs>
                <w:tab w:val="left" w:pos="720"/>
                <w:tab w:val="left" w:pos="1440"/>
              </w:tabs>
              <w:spacing w:before="0" w:after="0"/>
              <w:rPr>
                <w:color w:val="000000"/>
                <w:sz w:val="22"/>
              </w:rPr>
            </w:pPr>
            <w:r>
              <w:rPr>
                <w:b w:val="0"/>
                <w:bCs/>
                <w:color w:val="000000"/>
                <w:sz w:val="22"/>
              </w:rPr>
              <w:t>Complete HW and SB</w:t>
            </w:r>
          </w:p>
        </w:tc>
        <w:tc>
          <w:tcPr>
            <w:tcW w:w="1818" w:type="dxa"/>
          </w:tcPr>
          <w:p w:rsidR="00A8500D" w:rsidRDefault="00A8500D" w:rsidP="00A8500D">
            <w:pPr>
              <w:pStyle w:val="H2"/>
              <w:tabs>
                <w:tab w:val="left" w:pos="720"/>
                <w:tab w:val="left" w:pos="1440"/>
              </w:tabs>
              <w:spacing w:before="0" w:after="0"/>
              <w:rPr>
                <w:b w:val="0"/>
                <w:bCs/>
                <w:color w:val="000000"/>
                <w:sz w:val="22"/>
              </w:rPr>
            </w:pPr>
            <w:r>
              <w:rPr>
                <w:b w:val="0"/>
                <w:bCs/>
                <w:color w:val="000000"/>
                <w:sz w:val="22"/>
              </w:rPr>
              <w:t>120 mins</w:t>
            </w:r>
          </w:p>
          <w:p w:rsidR="00A56CF7" w:rsidRDefault="00A56CF7" w:rsidP="00A56CF7">
            <w:pPr>
              <w:pStyle w:val="H2"/>
              <w:tabs>
                <w:tab w:val="left" w:pos="720"/>
                <w:tab w:val="left" w:pos="1440"/>
              </w:tabs>
              <w:spacing w:before="0" w:after="0"/>
              <w:rPr>
                <w:b w:val="0"/>
                <w:bCs/>
                <w:color w:val="000000"/>
                <w:sz w:val="22"/>
              </w:rPr>
            </w:pPr>
            <w:r>
              <w:rPr>
                <w:b w:val="0"/>
                <w:bCs/>
                <w:color w:val="000000"/>
                <w:sz w:val="22"/>
              </w:rPr>
              <w:t>60 mins</w:t>
            </w:r>
          </w:p>
          <w:p w:rsidR="00A56CF7" w:rsidRPr="00820A91" w:rsidRDefault="00A56CF7" w:rsidP="00A56CF7">
            <w:r>
              <w:t>5</w:t>
            </w:r>
            <w:r w:rsidR="00620185">
              <w:t>5</w:t>
            </w:r>
            <w:r>
              <w:t xml:space="preserve"> mins</w:t>
            </w:r>
          </w:p>
        </w:tc>
      </w:tr>
      <w:tr w:rsidR="00A56CF7" w:rsidRPr="00397561" w:rsidTr="00A56C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68" w:type="dxa"/>
          <w:wAfter w:w="7943" w:type="dxa"/>
        </w:trPr>
        <w:tc>
          <w:tcPr>
            <w:tcW w:w="1815" w:type="dxa"/>
          </w:tcPr>
          <w:p w:rsidR="00A56CF7" w:rsidRPr="0051459B" w:rsidRDefault="00A56CF7" w:rsidP="00A56CF7">
            <w:pPr>
              <w:pStyle w:val="H2"/>
              <w:tabs>
                <w:tab w:val="left" w:pos="720"/>
                <w:tab w:val="left" w:pos="1440"/>
              </w:tabs>
              <w:spacing w:before="0" w:after="0"/>
              <w:jc w:val="center"/>
              <w:rPr>
                <w:b w:val="0"/>
                <w:color w:val="000000"/>
                <w:sz w:val="22"/>
                <w:u w:val="single"/>
              </w:rPr>
            </w:pPr>
            <w:r w:rsidRPr="0051459B">
              <w:rPr>
                <w:b w:val="0"/>
                <w:color w:val="000000"/>
                <w:sz w:val="22"/>
                <w:u w:val="single"/>
              </w:rPr>
              <w:t>Week 13</w:t>
            </w:r>
          </w:p>
          <w:p w:rsidR="00A56CF7" w:rsidRPr="000A4612" w:rsidRDefault="00C030A3" w:rsidP="00A56CF7">
            <w:pPr>
              <w:jc w:val="center"/>
            </w:pPr>
            <w:r>
              <w:t>11/</w:t>
            </w:r>
            <w:r w:rsidR="000E5516">
              <w:t>14</w:t>
            </w:r>
          </w:p>
        </w:tc>
        <w:tc>
          <w:tcPr>
            <w:tcW w:w="6195" w:type="dxa"/>
          </w:tcPr>
          <w:p w:rsidR="00E9203C" w:rsidRDefault="00E9203C" w:rsidP="00E9203C">
            <w:pPr>
              <w:pStyle w:val="H2"/>
              <w:tabs>
                <w:tab w:val="left" w:pos="720"/>
                <w:tab w:val="left" w:pos="1440"/>
              </w:tabs>
              <w:spacing w:before="0" w:after="0"/>
              <w:rPr>
                <w:b w:val="0"/>
                <w:bCs/>
                <w:color w:val="000000"/>
                <w:sz w:val="22"/>
              </w:rPr>
            </w:pPr>
            <w:r>
              <w:rPr>
                <w:b w:val="0"/>
                <w:bCs/>
                <w:color w:val="000000"/>
                <w:sz w:val="22"/>
              </w:rPr>
              <w:t>Chapter 16 – Auditing Operations and Completing the Audit</w:t>
            </w:r>
          </w:p>
          <w:p w:rsidR="00A56CF7" w:rsidRPr="00397561" w:rsidRDefault="00E9203C" w:rsidP="00E9203C">
            <w:pPr>
              <w:pStyle w:val="H2"/>
              <w:tabs>
                <w:tab w:val="left" w:pos="720"/>
                <w:tab w:val="left" w:pos="1440"/>
              </w:tabs>
              <w:spacing w:before="0" w:after="0"/>
              <w:rPr>
                <w:b w:val="0"/>
                <w:color w:val="000000"/>
                <w:sz w:val="22"/>
              </w:rPr>
            </w:pPr>
            <w:r>
              <w:rPr>
                <w:b w:val="0"/>
                <w:bCs/>
                <w:color w:val="000000"/>
                <w:sz w:val="22"/>
              </w:rPr>
              <w:t>Complete HW and SB</w:t>
            </w:r>
          </w:p>
        </w:tc>
        <w:tc>
          <w:tcPr>
            <w:tcW w:w="1818" w:type="dxa"/>
          </w:tcPr>
          <w:p w:rsidR="00A56CF7" w:rsidRDefault="00AC3444" w:rsidP="00A56CF7">
            <w:pPr>
              <w:pStyle w:val="H2"/>
              <w:tabs>
                <w:tab w:val="left" w:pos="720"/>
                <w:tab w:val="left" w:pos="1440"/>
              </w:tabs>
              <w:spacing w:before="0" w:after="0"/>
              <w:rPr>
                <w:b w:val="0"/>
                <w:bCs/>
                <w:color w:val="000000"/>
                <w:sz w:val="22"/>
              </w:rPr>
            </w:pPr>
            <w:r>
              <w:rPr>
                <w:b w:val="0"/>
                <w:bCs/>
                <w:color w:val="000000"/>
                <w:sz w:val="22"/>
              </w:rPr>
              <w:t>6</w:t>
            </w:r>
            <w:r w:rsidR="00A56CF7">
              <w:rPr>
                <w:b w:val="0"/>
                <w:bCs/>
                <w:color w:val="000000"/>
                <w:sz w:val="22"/>
              </w:rPr>
              <w:t>0 mins</w:t>
            </w:r>
          </w:p>
          <w:p w:rsidR="00A56CF7" w:rsidRPr="00820A91" w:rsidRDefault="00AC3444" w:rsidP="00DA30B8">
            <w:pPr>
              <w:pStyle w:val="H2"/>
              <w:tabs>
                <w:tab w:val="left" w:pos="720"/>
                <w:tab w:val="left" w:pos="1440"/>
              </w:tabs>
              <w:spacing w:before="0" w:after="0"/>
              <w:rPr>
                <w:b w:val="0"/>
                <w:color w:val="000000"/>
                <w:sz w:val="22"/>
              </w:rPr>
            </w:pPr>
            <w:r>
              <w:rPr>
                <w:b w:val="0"/>
                <w:bCs/>
                <w:color w:val="000000"/>
                <w:sz w:val="22"/>
              </w:rPr>
              <w:t>5</w:t>
            </w:r>
            <w:r w:rsidR="00620185">
              <w:rPr>
                <w:b w:val="0"/>
                <w:bCs/>
                <w:color w:val="000000"/>
                <w:sz w:val="22"/>
              </w:rPr>
              <w:t>5</w:t>
            </w:r>
            <w:r w:rsidR="00A56CF7">
              <w:rPr>
                <w:b w:val="0"/>
                <w:bCs/>
                <w:color w:val="000000"/>
                <w:sz w:val="22"/>
              </w:rPr>
              <w:t xml:space="preserve"> mins</w:t>
            </w:r>
            <w:r w:rsidR="00A56CF7">
              <w:rPr>
                <w:b w:val="0"/>
                <w:color w:val="000000"/>
                <w:sz w:val="22"/>
              </w:rPr>
              <w:t xml:space="preserve"> </w:t>
            </w:r>
          </w:p>
        </w:tc>
      </w:tr>
      <w:tr w:rsidR="00A56CF7" w:rsidRPr="00397561" w:rsidTr="00652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68" w:type="dxa"/>
          <w:wAfter w:w="7943" w:type="dxa"/>
        </w:trPr>
        <w:tc>
          <w:tcPr>
            <w:tcW w:w="1815" w:type="dxa"/>
          </w:tcPr>
          <w:p w:rsidR="00A56CF7" w:rsidRPr="00E9203C" w:rsidRDefault="00A56CF7" w:rsidP="00A56CF7">
            <w:pPr>
              <w:pStyle w:val="H2"/>
              <w:tabs>
                <w:tab w:val="left" w:pos="720"/>
                <w:tab w:val="left" w:pos="1440"/>
              </w:tabs>
              <w:spacing w:before="0" w:after="0"/>
              <w:jc w:val="center"/>
              <w:rPr>
                <w:b w:val="0"/>
                <w:bCs/>
                <w:color w:val="000000"/>
                <w:sz w:val="22"/>
                <w:u w:val="single"/>
              </w:rPr>
            </w:pPr>
            <w:r w:rsidRPr="00E9203C">
              <w:rPr>
                <w:b w:val="0"/>
                <w:bCs/>
                <w:color w:val="000000"/>
                <w:sz w:val="22"/>
                <w:u w:val="single"/>
              </w:rPr>
              <w:t>Week 14</w:t>
            </w:r>
          </w:p>
          <w:p w:rsidR="00A56CF7" w:rsidRPr="000A4612" w:rsidRDefault="000E5516" w:rsidP="00A56CF7">
            <w:pPr>
              <w:jc w:val="center"/>
            </w:pPr>
            <w:r>
              <w:t>11/21</w:t>
            </w:r>
          </w:p>
        </w:tc>
        <w:tc>
          <w:tcPr>
            <w:tcW w:w="6195" w:type="dxa"/>
            <w:vAlign w:val="center"/>
          </w:tcPr>
          <w:p w:rsidR="00A56CF7" w:rsidRPr="006525CA" w:rsidRDefault="006525CA" w:rsidP="006525CA">
            <w:pPr>
              <w:pStyle w:val="H2"/>
              <w:tabs>
                <w:tab w:val="left" w:pos="720"/>
                <w:tab w:val="left" w:pos="1440"/>
              </w:tabs>
              <w:spacing w:before="0" w:after="0"/>
              <w:jc w:val="center"/>
              <w:rPr>
                <w:color w:val="000000"/>
                <w:sz w:val="22"/>
              </w:rPr>
            </w:pPr>
            <w:r w:rsidRPr="006525CA">
              <w:rPr>
                <w:color w:val="000000"/>
                <w:sz w:val="22"/>
              </w:rPr>
              <w:t>THANKSGIVING BREAK</w:t>
            </w:r>
          </w:p>
        </w:tc>
        <w:tc>
          <w:tcPr>
            <w:tcW w:w="1818" w:type="dxa"/>
          </w:tcPr>
          <w:p w:rsidR="00A56CF7" w:rsidRDefault="00620185" w:rsidP="00A56CF7">
            <w:pPr>
              <w:rPr>
                <w:bCs/>
                <w:color w:val="000000"/>
              </w:rPr>
            </w:pPr>
            <w:r>
              <w:rPr>
                <w:bCs/>
                <w:color w:val="000000"/>
              </w:rPr>
              <w:t>120</w:t>
            </w:r>
            <w:r w:rsidR="00C030A3" w:rsidRPr="000A4612">
              <w:rPr>
                <w:bCs/>
                <w:color w:val="000000"/>
              </w:rPr>
              <w:t xml:space="preserve"> min</w:t>
            </w:r>
            <w:r>
              <w:rPr>
                <w:bCs/>
                <w:color w:val="000000"/>
              </w:rPr>
              <w:t>s</w:t>
            </w:r>
          </w:p>
          <w:p w:rsidR="00620185" w:rsidRDefault="00620185" w:rsidP="00A56CF7">
            <w:pPr>
              <w:rPr>
                <w:bCs/>
              </w:rPr>
            </w:pPr>
            <w:r>
              <w:rPr>
                <w:bCs/>
              </w:rPr>
              <w:t>60 mins</w:t>
            </w:r>
          </w:p>
          <w:p w:rsidR="00620185" w:rsidRPr="00820A91" w:rsidRDefault="00620185" w:rsidP="00A56CF7">
            <w:r>
              <w:rPr>
                <w:bCs/>
              </w:rPr>
              <w:t>55 mins</w:t>
            </w:r>
          </w:p>
        </w:tc>
      </w:tr>
      <w:tr w:rsidR="00512A2E" w:rsidRPr="00397561" w:rsidTr="00A56C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68" w:type="dxa"/>
          <w:wAfter w:w="7943" w:type="dxa"/>
        </w:trPr>
        <w:tc>
          <w:tcPr>
            <w:tcW w:w="1815" w:type="dxa"/>
          </w:tcPr>
          <w:p w:rsidR="00512A2E" w:rsidRPr="000E5516" w:rsidRDefault="000E5516" w:rsidP="00512A2E">
            <w:pPr>
              <w:jc w:val="center"/>
              <w:rPr>
                <w:u w:val="single"/>
              </w:rPr>
            </w:pPr>
            <w:r w:rsidRPr="000E5516">
              <w:rPr>
                <w:u w:val="single"/>
              </w:rPr>
              <w:t>Week 15</w:t>
            </w:r>
          </w:p>
          <w:p w:rsidR="000E5516" w:rsidRPr="000A4612" w:rsidRDefault="000E5516" w:rsidP="00512A2E">
            <w:pPr>
              <w:jc w:val="center"/>
            </w:pPr>
            <w:r>
              <w:t>11/28</w:t>
            </w:r>
          </w:p>
        </w:tc>
        <w:tc>
          <w:tcPr>
            <w:tcW w:w="6195" w:type="dxa"/>
          </w:tcPr>
          <w:p w:rsidR="00E448E5" w:rsidRDefault="006525CA" w:rsidP="006525CA">
            <w:pPr>
              <w:pStyle w:val="H2"/>
              <w:tabs>
                <w:tab w:val="left" w:pos="720"/>
                <w:tab w:val="left" w:pos="1440"/>
              </w:tabs>
              <w:spacing w:before="0" w:after="0"/>
              <w:rPr>
                <w:b w:val="0"/>
                <w:bCs/>
                <w:color w:val="000000"/>
                <w:sz w:val="22"/>
              </w:rPr>
            </w:pPr>
            <w:r>
              <w:rPr>
                <w:b w:val="0"/>
                <w:bCs/>
                <w:color w:val="000000"/>
                <w:sz w:val="22"/>
              </w:rPr>
              <w:t>Chapter 17 – Auditor’s Report</w:t>
            </w:r>
            <w:r w:rsidR="00E448E5">
              <w:rPr>
                <w:b w:val="0"/>
                <w:bCs/>
                <w:color w:val="000000"/>
                <w:sz w:val="22"/>
              </w:rPr>
              <w:t xml:space="preserve"> </w:t>
            </w:r>
          </w:p>
          <w:p w:rsidR="00E448E5" w:rsidRDefault="00DD464B" w:rsidP="00E448E5">
            <w:pPr>
              <w:pStyle w:val="H2"/>
              <w:tabs>
                <w:tab w:val="left" w:pos="720"/>
                <w:tab w:val="left" w:pos="1440"/>
              </w:tabs>
              <w:spacing w:before="0" w:after="0"/>
              <w:rPr>
                <w:bCs/>
                <w:color w:val="000000"/>
                <w:sz w:val="22"/>
              </w:rPr>
            </w:pPr>
            <w:r>
              <w:rPr>
                <w:bCs/>
                <w:color w:val="000000"/>
                <w:sz w:val="22"/>
              </w:rPr>
              <w:t>Project: Auditor’s report</w:t>
            </w:r>
          </w:p>
          <w:p w:rsidR="00512A2E" w:rsidRPr="00397561" w:rsidRDefault="006525CA" w:rsidP="00E448E5">
            <w:pPr>
              <w:pStyle w:val="H2"/>
              <w:tabs>
                <w:tab w:val="left" w:pos="720"/>
                <w:tab w:val="left" w:pos="1440"/>
              </w:tabs>
              <w:spacing w:before="0" w:after="0"/>
              <w:rPr>
                <w:color w:val="000000"/>
                <w:sz w:val="22"/>
              </w:rPr>
            </w:pPr>
            <w:r>
              <w:rPr>
                <w:b w:val="0"/>
                <w:bCs/>
                <w:color w:val="000000"/>
                <w:sz w:val="22"/>
              </w:rPr>
              <w:t>Complete HW and SB</w:t>
            </w:r>
          </w:p>
        </w:tc>
        <w:tc>
          <w:tcPr>
            <w:tcW w:w="1818" w:type="dxa"/>
          </w:tcPr>
          <w:p w:rsidR="00512A2E" w:rsidRPr="00E448E5" w:rsidRDefault="00E448E5" w:rsidP="00512A2E">
            <w:pPr>
              <w:pStyle w:val="H2"/>
              <w:tabs>
                <w:tab w:val="left" w:pos="720"/>
                <w:tab w:val="left" w:pos="1440"/>
              </w:tabs>
              <w:spacing w:before="0" w:after="0"/>
              <w:rPr>
                <w:b w:val="0"/>
                <w:bCs/>
                <w:color w:val="000000"/>
                <w:sz w:val="22"/>
              </w:rPr>
            </w:pPr>
            <w:r w:rsidRPr="00E448E5">
              <w:rPr>
                <w:b w:val="0"/>
                <w:bCs/>
                <w:color w:val="000000"/>
                <w:sz w:val="22"/>
              </w:rPr>
              <w:t>60 mins</w:t>
            </w:r>
          </w:p>
          <w:p w:rsidR="00E448E5" w:rsidRPr="00E448E5" w:rsidRDefault="00E448E5" w:rsidP="00E448E5">
            <w:pPr>
              <w:rPr>
                <w:b/>
              </w:rPr>
            </w:pPr>
            <w:r w:rsidRPr="00E448E5">
              <w:rPr>
                <w:b/>
              </w:rPr>
              <w:t>120 mins</w:t>
            </w:r>
          </w:p>
          <w:p w:rsidR="00E448E5" w:rsidRPr="00E448E5" w:rsidRDefault="00E448E5" w:rsidP="00E448E5">
            <w:r>
              <w:t>55 mins</w:t>
            </w:r>
          </w:p>
        </w:tc>
      </w:tr>
      <w:tr w:rsidR="000E5516" w:rsidRPr="00397561" w:rsidTr="00A56C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68" w:type="dxa"/>
          <w:wAfter w:w="7943" w:type="dxa"/>
        </w:trPr>
        <w:tc>
          <w:tcPr>
            <w:tcW w:w="1815" w:type="dxa"/>
          </w:tcPr>
          <w:p w:rsidR="000E5516" w:rsidRPr="0051459B" w:rsidRDefault="000E5516" w:rsidP="000E5516">
            <w:pPr>
              <w:pStyle w:val="H2"/>
              <w:tabs>
                <w:tab w:val="left" w:pos="720"/>
                <w:tab w:val="left" w:pos="1440"/>
              </w:tabs>
              <w:spacing w:before="0" w:after="0"/>
              <w:jc w:val="center"/>
              <w:rPr>
                <w:bCs/>
                <w:color w:val="000000"/>
                <w:sz w:val="22"/>
                <w:u w:val="single"/>
              </w:rPr>
            </w:pPr>
            <w:r w:rsidRPr="0051459B">
              <w:rPr>
                <w:bCs/>
                <w:color w:val="000000"/>
                <w:sz w:val="22"/>
                <w:u w:val="single"/>
              </w:rPr>
              <w:t>Week 1</w:t>
            </w:r>
            <w:r>
              <w:rPr>
                <w:bCs/>
                <w:color w:val="000000"/>
                <w:sz w:val="22"/>
                <w:u w:val="single"/>
              </w:rPr>
              <w:t>6</w:t>
            </w:r>
          </w:p>
          <w:p w:rsidR="000E5516" w:rsidRPr="000A4612" w:rsidRDefault="000E5516" w:rsidP="000E5516">
            <w:pPr>
              <w:jc w:val="center"/>
            </w:pPr>
            <w:r>
              <w:t>12/5</w:t>
            </w:r>
          </w:p>
        </w:tc>
        <w:tc>
          <w:tcPr>
            <w:tcW w:w="6195" w:type="dxa"/>
          </w:tcPr>
          <w:p w:rsidR="000E5516" w:rsidRPr="00397561" w:rsidRDefault="000E5516" w:rsidP="006525CA">
            <w:pPr>
              <w:pStyle w:val="H2"/>
              <w:tabs>
                <w:tab w:val="left" w:pos="720"/>
                <w:tab w:val="left" w:pos="1440"/>
              </w:tabs>
              <w:spacing w:before="0" w:after="0"/>
              <w:rPr>
                <w:color w:val="000000"/>
                <w:sz w:val="22"/>
              </w:rPr>
            </w:pPr>
            <w:r w:rsidRPr="00397561">
              <w:rPr>
                <w:bCs/>
                <w:color w:val="000000"/>
                <w:sz w:val="22"/>
              </w:rPr>
              <w:t xml:space="preserve">Exam </w:t>
            </w:r>
            <w:r>
              <w:rPr>
                <w:bCs/>
                <w:color w:val="000000"/>
                <w:sz w:val="22"/>
              </w:rPr>
              <w:t>3:</w:t>
            </w:r>
            <w:r w:rsidRPr="00397561">
              <w:rPr>
                <w:bCs/>
                <w:color w:val="000000"/>
                <w:sz w:val="22"/>
              </w:rPr>
              <w:t xml:space="preserve"> Ch. 10</w:t>
            </w:r>
            <w:r>
              <w:rPr>
                <w:bCs/>
                <w:color w:val="000000"/>
                <w:sz w:val="22"/>
              </w:rPr>
              <w:t>,</w:t>
            </w:r>
            <w:r w:rsidRPr="00397561">
              <w:rPr>
                <w:bCs/>
                <w:color w:val="000000"/>
                <w:sz w:val="22"/>
              </w:rPr>
              <w:t xml:space="preserve"> </w:t>
            </w:r>
            <w:r w:rsidRPr="00E9203C">
              <w:rPr>
                <w:bCs/>
                <w:color w:val="000000"/>
                <w:sz w:val="22"/>
              </w:rPr>
              <w:t>11</w:t>
            </w:r>
            <w:r>
              <w:rPr>
                <w:b w:val="0"/>
                <w:color w:val="000000"/>
                <w:sz w:val="22"/>
              </w:rPr>
              <w:t xml:space="preserve">, </w:t>
            </w:r>
            <w:r w:rsidRPr="00397561">
              <w:rPr>
                <w:bCs/>
                <w:color w:val="000000"/>
                <w:sz w:val="22"/>
              </w:rPr>
              <w:t>16</w:t>
            </w:r>
            <w:r>
              <w:rPr>
                <w:bCs/>
                <w:color w:val="000000"/>
                <w:sz w:val="22"/>
              </w:rPr>
              <w:t xml:space="preserve">, </w:t>
            </w:r>
            <w:r w:rsidRPr="00397561">
              <w:rPr>
                <w:bCs/>
                <w:color w:val="000000"/>
                <w:sz w:val="22"/>
              </w:rPr>
              <w:t>17</w:t>
            </w:r>
            <w:r>
              <w:rPr>
                <w:bCs/>
                <w:color w:val="000000"/>
                <w:sz w:val="22"/>
              </w:rPr>
              <w:t xml:space="preserve">             </w:t>
            </w:r>
            <w:r>
              <w:rPr>
                <w:b w:val="0"/>
                <w:bCs/>
                <w:color w:val="000000"/>
              </w:rPr>
              <w:t xml:space="preserve">  </w:t>
            </w:r>
            <w:r w:rsidRPr="00A8500D">
              <w:rPr>
                <w:color w:val="000000"/>
                <w:sz w:val="28"/>
                <w:szCs w:val="28"/>
                <w:highlight w:val="yellow"/>
              </w:rPr>
              <w:t>Due 1</w:t>
            </w:r>
            <w:r w:rsidR="006525CA">
              <w:rPr>
                <w:color w:val="000000"/>
                <w:sz w:val="28"/>
                <w:szCs w:val="28"/>
                <w:highlight w:val="yellow"/>
              </w:rPr>
              <w:t>2/6 Tuesd</w:t>
            </w:r>
            <w:r>
              <w:rPr>
                <w:color w:val="000000"/>
                <w:sz w:val="28"/>
                <w:szCs w:val="28"/>
                <w:highlight w:val="yellow"/>
              </w:rPr>
              <w:t>ay</w:t>
            </w:r>
          </w:p>
        </w:tc>
        <w:tc>
          <w:tcPr>
            <w:tcW w:w="1818" w:type="dxa"/>
          </w:tcPr>
          <w:p w:rsidR="000E5516" w:rsidRPr="000A4612" w:rsidRDefault="000E5516" w:rsidP="000E5516">
            <w:pPr>
              <w:pStyle w:val="H2"/>
              <w:tabs>
                <w:tab w:val="left" w:pos="720"/>
                <w:tab w:val="left" w:pos="1440"/>
              </w:tabs>
              <w:spacing w:before="0" w:after="0"/>
              <w:rPr>
                <w:bCs/>
                <w:color w:val="000000"/>
                <w:sz w:val="22"/>
              </w:rPr>
            </w:pPr>
            <w:r>
              <w:rPr>
                <w:bCs/>
                <w:color w:val="000000"/>
                <w:sz w:val="22"/>
              </w:rPr>
              <w:t>80</w:t>
            </w:r>
            <w:r w:rsidRPr="000A4612">
              <w:rPr>
                <w:bCs/>
                <w:color w:val="000000"/>
                <w:sz w:val="22"/>
              </w:rPr>
              <w:t xml:space="preserve"> min</w:t>
            </w:r>
          </w:p>
        </w:tc>
      </w:tr>
      <w:tr w:rsidR="000E5516" w:rsidRPr="00397561" w:rsidTr="00A56C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68" w:type="dxa"/>
          <w:wAfter w:w="7943" w:type="dxa"/>
        </w:trPr>
        <w:tc>
          <w:tcPr>
            <w:tcW w:w="1815" w:type="dxa"/>
          </w:tcPr>
          <w:p w:rsidR="000E5516" w:rsidRPr="00397561" w:rsidRDefault="000E5516" w:rsidP="000E5516">
            <w:pPr>
              <w:pStyle w:val="H2"/>
              <w:tabs>
                <w:tab w:val="left" w:pos="720"/>
                <w:tab w:val="left" w:pos="1440"/>
              </w:tabs>
              <w:spacing w:before="20" w:after="20"/>
              <w:jc w:val="center"/>
              <w:rPr>
                <w:bCs/>
                <w:color w:val="000000"/>
                <w:sz w:val="22"/>
              </w:rPr>
            </w:pPr>
          </w:p>
        </w:tc>
        <w:tc>
          <w:tcPr>
            <w:tcW w:w="6195" w:type="dxa"/>
          </w:tcPr>
          <w:p w:rsidR="000E5516" w:rsidRPr="00397561" w:rsidRDefault="000E5516" w:rsidP="000E5516">
            <w:pPr>
              <w:pStyle w:val="H2"/>
              <w:tabs>
                <w:tab w:val="left" w:pos="720"/>
                <w:tab w:val="left" w:pos="1440"/>
              </w:tabs>
              <w:spacing w:before="60"/>
              <w:jc w:val="right"/>
              <w:rPr>
                <w:bCs/>
                <w:color w:val="000000"/>
                <w:sz w:val="22"/>
              </w:rPr>
            </w:pPr>
            <w:r>
              <w:rPr>
                <w:bCs/>
                <w:color w:val="000000"/>
                <w:sz w:val="22"/>
              </w:rPr>
              <w:t>Total Time</w:t>
            </w:r>
          </w:p>
        </w:tc>
        <w:tc>
          <w:tcPr>
            <w:tcW w:w="1818" w:type="dxa"/>
          </w:tcPr>
          <w:p w:rsidR="000E5516" w:rsidRPr="00397561" w:rsidRDefault="000E5516" w:rsidP="000E5516">
            <w:pPr>
              <w:pStyle w:val="H2"/>
              <w:tabs>
                <w:tab w:val="left" w:pos="720"/>
                <w:tab w:val="left" w:pos="1440"/>
              </w:tabs>
              <w:spacing w:before="60"/>
              <w:rPr>
                <w:bCs/>
                <w:color w:val="000000"/>
                <w:sz w:val="22"/>
              </w:rPr>
            </w:pPr>
            <w:r>
              <w:rPr>
                <w:bCs/>
                <w:color w:val="000000"/>
                <w:sz w:val="22"/>
              </w:rPr>
              <w:t>2,250 mins</w:t>
            </w:r>
          </w:p>
        </w:tc>
      </w:tr>
    </w:tbl>
    <w:p w:rsidR="00924969" w:rsidRPr="00DA30B8" w:rsidRDefault="00924969" w:rsidP="00DD464B">
      <w:pPr>
        <w:rPr>
          <w:rFonts w:ascii="Cambria" w:hAnsi="Cambria"/>
          <w:color w:val="000000"/>
          <w:sz w:val="32"/>
          <w:szCs w:val="32"/>
          <w:highlight w:val="yellow"/>
        </w:rPr>
      </w:pPr>
      <w:bookmarkStart w:id="4" w:name="_Hlk16590162"/>
      <w:bookmarkEnd w:id="4"/>
    </w:p>
    <w:sectPr w:rsidR="00924969" w:rsidRPr="00DA30B8" w:rsidSect="007A6E82">
      <w:footerReference w:type="even" r:id="rId10"/>
      <w:footerReference w:type="default" r:id="rId11"/>
      <w:pgSz w:w="12240" w:h="15840"/>
      <w:pgMar w:top="864" w:right="1080" w:bottom="864" w:left="1080" w:header="144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4D7" w:rsidRDefault="00B634D7">
      <w:r>
        <w:separator/>
      </w:r>
    </w:p>
  </w:endnote>
  <w:endnote w:type="continuationSeparator" w:id="0">
    <w:p w:rsidR="00B634D7" w:rsidRDefault="00B6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3CF" w:rsidRDefault="0060003F" w:rsidP="00B65EBC">
    <w:pPr>
      <w:pStyle w:val="Footer"/>
      <w:framePr w:wrap="around" w:vAnchor="text" w:hAnchor="margin" w:xAlign="right" w:y="1"/>
      <w:rPr>
        <w:rStyle w:val="PageNumber"/>
      </w:rPr>
    </w:pPr>
    <w:r>
      <w:rPr>
        <w:rStyle w:val="PageNumber"/>
      </w:rPr>
      <w:fldChar w:fldCharType="begin"/>
    </w:r>
    <w:r w:rsidR="000573CF">
      <w:rPr>
        <w:rStyle w:val="PageNumber"/>
      </w:rPr>
      <w:instrText xml:space="preserve">PAGE  </w:instrText>
    </w:r>
    <w:r>
      <w:rPr>
        <w:rStyle w:val="PageNumber"/>
      </w:rPr>
      <w:fldChar w:fldCharType="end"/>
    </w:r>
  </w:p>
  <w:p w:rsidR="000573CF" w:rsidRDefault="000573CF" w:rsidP="00B65E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3CF" w:rsidRDefault="000573CF">
    <w:pPr>
      <w:pStyle w:val="Footer"/>
      <w:jc w:val="right"/>
      <w:rPr>
        <w:b/>
        <w:sz w:val="24"/>
        <w:szCs w:val="24"/>
      </w:rPr>
    </w:pPr>
    <w:r>
      <w:t xml:space="preserve">Page </w:t>
    </w:r>
    <w:r w:rsidR="0060003F">
      <w:rPr>
        <w:b/>
        <w:sz w:val="24"/>
        <w:szCs w:val="24"/>
      </w:rPr>
      <w:fldChar w:fldCharType="begin"/>
    </w:r>
    <w:r>
      <w:rPr>
        <w:b/>
      </w:rPr>
      <w:instrText xml:space="preserve"> PAGE </w:instrText>
    </w:r>
    <w:r w:rsidR="0060003F">
      <w:rPr>
        <w:b/>
        <w:sz w:val="24"/>
        <w:szCs w:val="24"/>
      </w:rPr>
      <w:fldChar w:fldCharType="separate"/>
    </w:r>
    <w:r w:rsidR="00A17B7E">
      <w:rPr>
        <w:b/>
        <w:noProof/>
      </w:rPr>
      <w:t>1</w:t>
    </w:r>
    <w:r w:rsidR="0060003F">
      <w:rPr>
        <w:b/>
        <w:sz w:val="24"/>
        <w:szCs w:val="24"/>
      </w:rPr>
      <w:fldChar w:fldCharType="end"/>
    </w:r>
    <w:r>
      <w:t xml:space="preserve"> of </w:t>
    </w:r>
    <w:r w:rsidR="0060003F">
      <w:rPr>
        <w:b/>
        <w:sz w:val="24"/>
        <w:szCs w:val="24"/>
      </w:rPr>
      <w:fldChar w:fldCharType="begin"/>
    </w:r>
    <w:r>
      <w:rPr>
        <w:b/>
      </w:rPr>
      <w:instrText xml:space="preserve"> NUMPAGES  </w:instrText>
    </w:r>
    <w:r w:rsidR="0060003F">
      <w:rPr>
        <w:b/>
        <w:sz w:val="24"/>
        <w:szCs w:val="24"/>
      </w:rPr>
      <w:fldChar w:fldCharType="separate"/>
    </w:r>
    <w:r w:rsidR="00A17B7E">
      <w:rPr>
        <w:b/>
        <w:noProof/>
      </w:rPr>
      <w:t>6</w:t>
    </w:r>
    <w:r w:rsidR="0060003F">
      <w:rPr>
        <w:b/>
        <w:sz w:val="24"/>
        <w:szCs w:val="24"/>
      </w:rPr>
      <w:fldChar w:fldCharType="end"/>
    </w:r>
  </w:p>
  <w:p w:rsidR="000573CF" w:rsidRPr="0057753B" w:rsidRDefault="004C0E82" w:rsidP="00DB42B1">
    <w:pPr>
      <w:pStyle w:val="Footer"/>
      <w:tabs>
        <w:tab w:val="clear" w:pos="4320"/>
        <w:tab w:val="clear" w:pos="8640"/>
        <w:tab w:val="right" w:pos="9360"/>
      </w:tabs>
      <w:jc w:val="right"/>
      <w:rPr>
        <w:sz w:val="20"/>
        <w:szCs w:val="20"/>
        <w:lang w:val="en-US"/>
      </w:rPr>
    </w:pPr>
    <w:r>
      <w:rPr>
        <w:b/>
        <w:sz w:val="20"/>
        <w:szCs w:val="20"/>
      </w:rPr>
      <w:t>AC 40</w:t>
    </w:r>
    <w:r w:rsidR="005B2621">
      <w:rPr>
        <w:b/>
        <w:sz w:val="20"/>
        <w:szCs w:val="20"/>
      </w:rPr>
      <w:t>5</w:t>
    </w:r>
    <w:r w:rsidR="000573CF">
      <w:rPr>
        <w:b/>
        <w:sz w:val="20"/>
        <w:szCs w:val="20"/>
      </w:rPr>
      <w:t>:</w:t>
    </w:r>
    <w:r w:rsidR="000573CF">
      <w:rPr>
        <w:i/>
        <w:sz w:val="20"/>
        <w:szCs w:val="20"/>
      </w:rPr>
      <w:t xml:space="preserve"> </w:t>
    </w:r>
    <w:r w:rsidR="00576B91">
      <w:rPr>
        <w:i/>
        <w:sz w:val="20"/>
        <w:szCs w:val="20"/>
      </w:rPr>
      <w:t>Auditing Theory</w:t>
    </w:r>
    <w:r w:rsidR="00395FEF">
      <w:rPr>
        <w:i/>
        <w:sz w:val="20"/>
        <w:szCs w:val="20"/>
      </w:rPr>
      <w:t xml:space="preserve"> – </w:t>
    </w:r>
    <w:r>
      <w:rPr>
        <w:i/>
        <w:sz w:val="20"/>
        <w:szCs w:val="20"/>
      </w:rPr>
      <w:t>Fall</w:t>
    </w:r>
    <w:r w:rsidR="0078142A">
      <w:rPr>
        <w:i/>
        <w:sz w:val="20"/>
        <w:szCs w:val="20"/>
      </w:rPr>
      <w:t xml:space="preserve"> </w:t>
    </w:r>
    <w:r w:rsidR="0057753B">
      <w:rPr>
        <w:i/>
        <w:sz w:val="20"/>
        <w:szCs w:val="20"/>
        <w:lang w:val="en-US"/>
      </w:rPr>
      <w:t>202</w:t>
    </w:r>
    <w:r w:rsidR="000E5516">
      <w:rPr>
        <w:i/>
        <w:sz w:val="20"/>
        <w:szCs w:val="20"/>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4D7" w:rsidRDefault="00B634D7">
      <w:r>
        <w:separator/>
      </w:r>
    </w:p>
  </w:footnote>
  <w:footnote w:type="continuationSeparator" w:id="0">
    <w:p w:rsidR="00B634D7" w:rsidRDefault="00B63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2008"/>
    <w:multiLevelType w:val="hybridMultilevel"/>
    <w:tmpl w:val="0AD84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C5C63"/>
    <w:multiLevelType w:val="hybridMultilevel"/>
    <w:tmpl w:val="F7320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F12F11"/>
    <w:multiLevelType w:val="multilevel"/>
    <w:tmpl w:val="945E8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B42098"/>
    <w:multiLevelType w:val="hybridMultilevel"/>
    <w:tmpl w:val="23E8D350"/>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37FD2586"/>
    <w:multiLevelType w:val="hybridMultilevel"/>
    <w:tmpl w:val="822C30D2"/>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3E65460"/>
    <w:multiLevelType w:val="singleLevel"/>
    <w:tmpl w:val="8070B6E0"/>
    <w:lvl w:ilvl="0">
      <w:start w:val="2"/>
      <w:numFmt w:val="upperRoman"/>
      <w:pStyle w:val="Heading1"/>
      <w:lvlText w:val="%1."/>
      <w:lvlJc w:val="left"/>
      <w:pPr>
        <w:tabs>
          <w:tab w:val="num" w:pos="720"/>
        </w:tabs>
        <w:ind w:left="720" w:hanging="720"/>
      </w:pPr>
      <w:rPr>
        <w:rFonts w:hint="default"/>
      </w:rPr>
    </w:lvl>
  </w:abstractNum>
  <w:abstractNum w:abstractNumId="6" w15:restartNumberingAfterBreak="0">
    <w:nsid w:val="55567AEA"/>
    <w:multiLevelType w:val="hybridMultilevel"/>
    <w:tmpl w:val="809209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AC66A4A"/>
    <w:multiLevelType w:val="hybridMultilevel"/>
    <w:tmpl w:val="DAB2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D10082"/>
    <w:multiLevelType w:val="hybridMultilevel"/>
    <w:tmpl w:val="5DA62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0"/>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7"/>
  </w:num>
  <w:num w:numId="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8B8"/>
    <w:rsid w:val="00000F95"/>
    <w:rsid w:val="00012905"/>
    <w:rsid w:val="00013904"/>
    <w:rsid w:val="00016780"/>
    <w:rsid w:val="0001702E"/>
    <w:rsid w:val="000247EC"/>
    <w:rsid w:val="00025E93"/>
    <w:rsid w:val="00044519"/>
    <w:rsid w:val="00051AFA"/>
    <w:rsid w:val="00053AAE"/>
    <w:rsid w:val="00055C8A"/>
    <w:rsid w:val="000573CF"/>
    <w:rsid w:val="0007087C"/>
    <w:rsid w:val="00080D25"/>
    <w:rsid w:val="00081268"/>
    <w:rsid w:val="00084406"/>
    <w:rsid w:val="00092A2F"/>
    <w:rsid w:val="00093AAD"/>
    <w:rsid w:val="000A4612"/>
    <w:rsid w:val="000A5F2E"/>
    <w:rsid w:val="000A6AD2"/>
    <w:rsid w:val="000B0428"/>
    <w:rsid w:val="000B10A0"/>
    <w:rsid w:val="000B1F50"/>
    <w:rsid w:val="000C4AF1"/>
    <w:rsid w:val="000C6277"/>
    <w:rsid w:val="000C64C8"/>
    <w:rsid w:val="000C7F72"/>
    <w:rsid w:val="000D1D47"/>
    <w:rsid w:val="000D58B8"/>
    <w:rsid w:val="000D645F"/>
    <w:rsid w:val="000E2C6F"/>
    <w:rsid w:val="000E5516"/>
    <w:rsid w:val="000F3D91"/>
    <w:rsid w:val="001010C4"/>
    <w:rsid w:val="001018D3"/>
    <w:rsid w:val="0010779A"/>
    <w:rsid w:val="00110486"/>
    <w:rsid w:val="00113BAF"/>
    <w:rsid w:val="00116395"/>
    <w:rsid w:val="00123856"/>
    <w:rsid w:val="0013340B"/>
    <w:rsid w:val="0015334C"/>
    <w:rsid w:val="0015569E"/>
    <w:rsid w:val="001647DC"/>
    <w:rsid w:val="001700FF"/>
    <w:rsid w:val="00172492"/>
    <w:rsid w:val="001735AF"/>
    <w:rsid w:val="0018111B"/>
    <w:rsid w:val="0018117A"/>
    <w:rsid w:val="00182C67"/>
    <w:rsid w:val="0018569B"/>
    <w:rsid w:val="00190CB4"/>
    <w:rsid w:val="00193E6A"/>
    <w:rsid w:val="00195A77"/>
    <w:rsid w:val="001A4109"/>
    <w:rsid w:val="001A4EB1"/>
    <w:rsid w:val="001A61D1"/>
    <w:rsid w:val="001A6401"/>
    <w:rsid w:val="001B122E"/>
    <w:rsid w:val="001B7526"/>
    <w:rsid w:val="001B7DA4"/>
    <w:rsid w:val="001C5A59"/>
    <w:rsid w:val="001D200C"/>
    <w:rsid w:val="001D20E8"/>
    <w:rsid w:val="001D48A1"/>
    <w:rsid w:val="001E519B"/>
    <w:rsid w:val="001F4C83"/>
    <w:rsid w:val="00201662"/>
    <w:rsid w:val="00202EF5"/>
    <w:rsid w:val="00203332"/>
    <w:rsid w:val="00207FE2"/>
    <w:rsid w:val="00212F3F"/>
    <w:rsid w:val="00217CFB"/>
    <w:rsid w:val="00222341"/>
    <w:rsid w:val="00230E17"/>
    <w:rsid w:val="00240D3A"/>
    <w:rsid w:val="00243C00"/>
    <w:rsid w:val="00244985"/>
    <w:rsid w:val="00246B14"/>
    <w:rsid w:val="00250419"/>
    <w:rsid w:val="00251FA2"/>
    <w:rsid w:val="00254B0D"/>
    <w:rsid w:val="002653E9"/>
    <w:rsid w:val="002654A1"/>
    <w:rsid w:val="0026702E"/>
    <w:rsid w:val="002773A9"/>
    <w:rsid w:val="00282EEE"/>
    <w:rsid w:val="00292971"/>
    <w:rsid w:val="002A18D6"/>
    <w:rsid w:val="002A439F"/>
    <w:rsid w:val="002A66CC"/>
    <w:rsid w:val="002A6D81"/>
    <w:rsid w:val="002A6ED5"/>
    <w:rsid w:val="002B2B9C"/>
    <w:rsid w:val="002B349B"/>
    <w:rsid w:val="002B637D"/>
    <w:rsid w:val="002B6B24"/>
    <w:rsid w:val="002C5AE7"/>
    <w:rsid w:val="002C6387"/>
    <w:rsid w:val="002C7071"/>
    <w:rsid w:val="002D1F53"/>
    <w:rsid w:val="002D25FC"/>
    <w:rsid w:val="002D4F27"/>
    <w:rsid w:val="002F0544"/>
    <w:rsid w:val="003027A2"/>
    <w:rsid w:val="00302BCB"/>
    <w:rsid w:val="00305F4C"/>
    <w:rsid w:val="003060A8"/>
    <w:rsid w:val="003151C4"/>
    <w:rsid w:val="00321C01"/>
    <w:rsid w:val="0032597A"/>
    <w:rsid w:val="00342377"/>
    <w:rsid w:val="00345F03"/>
    <w:rsid w:val="00347001"/>
    <w:rsid w:val="00347258"/>
    <w:rsid w:val="003500A3"/>
    <w:rsid w:val="003567BF"/>
    <w:rsid w:val="00360A33"/>
    <w:rsid w:val="00362F31"/>
    <w:rsid w:val="003662CE"/>
    <w:rsid w:val="003673F5"/>
    <w:rsid w:val="003707C8"/>
    <w:rsid w:val="00372EB7"/>
    <w:rsid w:val="003804E5"/>
    <w:rsid w:val="0038187D"/>
    <w:rsid w:val="00386361"/>
    <w:rsid w:val="003935A8"/>
    <w:rsid w:val="00393DC4"/>
    <w:rsid w:val="00395FEF"/>
    <w:rsid w:val="00397561"/>
    <w:rsid w:val="003A08A6"/>
    <w:rsid w:val="003A7BC6"/>
    <w:rsid w:val="003B0346"/>
    <w:rsid w:val="003B09D6"/>
    <w:rsid w:val="003B699F"/>
    <w:rsid w:val="003C174F"/>
    <w:rsid w:val="003C6E9F"/>
    <w:rsid w:val="003D3A4A"/>
    <w:rsid w:val="003D424E"/>
    <w:rsid w:val="003E0D3F"/>
    <w:rsid w:val="003F08E5"/>
    <w:rsid w:val="003F1515"/>
    <w:rsid w:val="004017CF"/>
    <w:rsid w:val="00402AEA"/>
    <w:rsid w:val="004079F7"/>
    <w:rsid w:val="00416496"/>
    <w:rsid w:val="00417E62"/>
    <w:rsid w:val="00426BF0"/>
    <w:rsid w:val="0043056A"/>
    <w:rsid w:val="004311EF"/>
    <w:rsid w:val="00435FD7"/>
    <w:rsid w:val="00445B82"/>
    <w:rsid w:val="00453F37"/>
    <w:rsid w:val="004546BB"/>
    <w:rsid w:val="00466466"/>
    <w:rsid w:val="00473D9E"/>
    <w:rsid w:val="00475866"/>
    <w:rsid w:val="00475BC7"/>
    <w:rsid w:val="00477A9F"/>
    <w:rsid w:val="00484D64"/>
    <w:rsid w:val="00486A06"/>
    <w:rsid w:val="004901AF"/>
    <w:rsid w:val="004942EA"/>
    <w:rsid w:val="004956FC"/>
    <w:rsid w:val="004A027F"/>
    <w:rsid w:val="004A221D"/>
    <w:rsid w:val="004A22D2"/>
    <w:rsid w:val="004A392E"/>
    <w:rsid w:val="004A47C0"/>
    <w:rsid w:val="004A4D5E"/>
    <w:rsid w:val="004A69C3"/>
    <w:rsid w:val="004B0589"/>
    <w:rsid w:val="004B4106"/>
    <w:rsid w:val="004B4F36"/>
    <w:rsid w:val="004B50B0"/>
    <w:rsid w:val="004B663F"/>
    <w:rsid w:val="004C0E82"/>
    <w:rsid w:val="004C4080"/>
    <w:rsid w:val="004D483E"/>
    <w:rsid w:val="004E1529"/>
    <w:rsid w:val="004E1DB7"/>
    <w:rsid w:val="004E2EA4"/>
    <w:rsid w:val="004F1C66"/>
    <w:rsid w:val="004F4D6B"/>
    <w:rsid w:val="004F6C03"/>
    <w:rsid w:val="004F745D"/>
    <w:rsid w:val="0050644E"/>
    <w:rsid w:val="00512A2E"/>
    <w:rsid w:val="00514547"/>
    <w:rsid w:val="0051459B"/>
    <w:rsid w:val="005174E0"/>
    <w:rsid w:val="00521AD7"/>
    <w:rsid w:val="005226BE"/>
    <w:rsid w:val="005240D2"/>
    <w:rsid w:val="005246A7"/>
    <w:rsid w:val="00525738"/>
    <w:rsid w:val="00533867"/>
    <w:rsid w:val="00533A0D"/>
    <w:rsid w:val="00537780"/>
    <w:rsid w:val="00540EE0"/>
    <w:rsid w:val="00542E0D"/>
    <w:rsid w:val="0054362D"/>
    <w:rsid w:val="00545040"/>
    <w:rsid w:val="005450A0"/>
    <w:rsid w:val="005544C9"/>
    <w:rsid w:val="00570AAC"/>
    <w:rsid w:val="0057546F"/>
    <w:rsid w:val="00576B91"/>
    <w:rsid w:val="0057753B"/>
    <w:rsid w:val="005810BD"/>
    <w:rsid w:val="00585DBC"/>
    <w:rsid w:val="00592BAA"/>
    <w:rsid w:val="0059476D"/>
    <w:rsid w:val="00595D0E"/>
    <w:rsid w:val="005A11C1"/>
    <w:rsid w:val="005B0691"/>
    <w:rsid w:val="005B0B8B"/>
    <w:rsid w:val="005B1173"/>
    <w:rsid w:val="005B2621"/>
    <w:rsid w:val="005B265C"/>
    <w:rsid w:val="005B5953"/>
    <w:rsid w:val="005C51CB"/>
    <w:rsid w:val="005D042B"/>
    <w:rsid w:val="005D0FD2"/>
    <w:rsid w:val="005D5B42"/>
    <w:rsid w:val="005E314A"/>
    <w:rsid w:val="005E5574"/>
    <w:rsid w:val="005E68B6"/>
    <w:rsid w:val="005E6AD6"/>
    <w:rsid w:val="0060003F"/>
    <w:rsid w:val="00602D0B"/>
    <w:rsid w:val="006106B5"/>
    <w:rsid w:val="00615B3C"/>
    <w:rsid w:val="00620185"/>
    <w:rsid w:val="00635712"/>
    <w:rsid w:val="00644074"/>
    <w:rsid w:val="00645896"/>
    <w:rsid w:val="00647DE7"/>
    <w:rsid w:val="00651BFA"/>
    <w:rsid w:val="006525CA"/>
    <w:rsid w:val="00654C6C"/>
    <w:rsid w:val="00656B13"/>
    <w:rsid w:val="00660A17"/>
    <w:rsid w:val="0066275E"/>
    <w:rsid w:val="006634DE"/>
    <w:rsid w:val="0066480B"/>
    <w:rsid w:val="006719A7"/>
    <w:rsid w:val="00671B29"/>
    <w:rsid w:val="00681205"/>
    <w:rsid w:val="0069310C"/>
    <w:rsid w:val="00694065"/>
    <w:rsid w:val="006A28E3"/>
    <w:rsid w:val="006B2A3C"/>
    <w:rsid w:val="006B3024"/>
    <w:rsid w:val="006B7FEA"/>
    <w:rsid w:val="006C4C62"/>
    <w:rsid w:val="006C5520"/>
    <w:rsid w:val="006C567C"/>
    <w:rsid w:val="006C64C0"/>
    <w:rsid w:val="006C6A24"/>
    <w:rsid w:val="006D4E95"/>
    <w:rsid w:val="006E41BE"/>
    <w:rsid w:val="006E44C4"/>
    <w:rsid w:val="006F1046"/>
    <w:rsid w:val="006F45FD"/>
    <w:rsid w:val="006F47E9"/>
    <w:rsid w:val="007012C5"/>
    <w:rsid w:val="00703D32"/>
    <w:rsid w:val="007074CF"/>
    <w:rsid w:val="00710235"/>
    <w:rsid w:val="0071030A"/>
    <w:rsid w:val="00727F1D"/>
    <w:rsid w:val="007460DD"/>
    <w:rsid w:val="007502EA"/>
    <w:rsid w:val="007554E3"/>
    <w:rsid w:val="00756A11"/>
    <w:rsid w:val="00764432"/>
    <w:rsid w:val="007678C8"/>
    <w:rsid w:val="00767CE2"/>
    <w:rsid w:val="0077018B"/>
    <w:rsid w:val="00774983"/>
    <w:rsid w:val="00775B11"/>
    <w:rsid w:val="0078142A"/>
    <w:rsid w:val="00781B7E"/>
    <w:rsid w:val="00786FC2"/>
    <w:rsid w:val="007913A6"/>
    <w:rsid w:val="0079224E"/>
    <w:rsid w:val="0079413F"/>
    <w:rsid w:val="00795456"/>
    <w:rsid w:val="007A28B5"/>
    <w:rsid w:val="007A6E82"/>
    <w:rsid w:val="007B40FC"/>
    <w:rsid w:val="007B7C19"/>
    <w:rsid w:val="007C2369"/>
    <w:rsid w:val="007D1D0A"/>
    <w:rsid w:val="007D6D89"/>
    <w:rsid w:val="007E2CC7"/>
    <w:rsid w:val="007E3ED8"/>
    <w:rsid w:val="007E45F6"/>
    <w:rsid w:val="007E4D1B"/>
    <w:rsid w:val="007F1B66"/>
    <w:rsid w:val="008013F8"/>
    <w:rsid w:val="00814143"/>
    <w:rsid w:val="0081421B"/>
    <w:rsid w:val="008161D8"/>
    <w:rsid w:val="00817595"/>
    <w:rsid w:val="00817867"/>
    <w:rsid w:val="00820A91"/>
    <w:rsid w:val="00823567"/>
    <w:rsid w:val="00825BC1"/>
    <w:rsid w:val="00827C09"/>
    <w:rsid w:val="00830DFC"/>
    <w:rsid w:val="00834F25"/>
    <w:rsid w:val="008441CD"/>
    <w:rsid w:val="00850BF6"/>
    <w:rsid w:val="008521E0"/>
    <w:rsid w:val="0086123B"/>
    <w:rsid w:val="0086182B"/>
    <w:rsid w:val="008645F2"/>
    <w:rsid w:val="0086619B"/>
    <w:rsid w:val="00872ABB"/>
    <w:rsid w:val="0087381E"/>
    <w:rsid w:val="00873D54"/>
    <w:rsid w:val="008917BE"/>
    <w:rsid w:val="008932EF"/>
    <w:rsid w:val="008C0C33"/>
    <w:rsid w:val="008C1F0C"/>
    <w:rsid w:val="008C21E7"/>
    <w:rsid w:val="008C2F0C"/>
    <w:rsid w:val="008D6406"/>
    <w:rsid w:val="008D70EF"/>
    <w:rsid w:val="008D77B6"/>
    <w:rsid w:val="008E5F87"/>
    <w:rsid w:val="008F1369"/>
    <w:rsid w:val="008F230E"/>
    <w:rsid w:val="008F66C8"/>
    <w:rsid w:val="008F6A7F"/>
    <w:rsid w:val="00904782"/>
    <w:rsid w:val="009057CA"/>
    <w:rsid w:val="00906314"/>
    <w:rsid w:val="00923F7D"/>
    <w:rsid w:val="0092442C"/>
    <w:rsid w:val="00924969"/>
    <w:rsid w:val="00932A52"/>
    <w:rsid w:val="00937207"/>
    <w:rsid w:val="00944E71"/>
    <w:rsid w:val="009505D1"/>
    <w:rsid w:val="00957596"/>
    <w:rsid w:val="00957BF1"/>
    <w:rsid w:val="00966C80"/>
    <w:rsid w:val="009710DF"/>
    <w:rsid w:val="00975248"/>
    <w:rsid w:val="00977F2E"/>
    <w:rsid w:val="00981E8B"/>
    <w:rsid w:val="00985257"/>
    <w:rsid w:val="00986378"/>
    <w:rsid w:val="0098670A"/>
    <w:rsid w:val="009A7F61"/>
    <w:rsid w:val="009B361B"/>
    <w:rsid w:val="009C0601"/>
    <w:rsid w:val="009C0F19"/>
    <w:rsid w:val="009C2AE0"/>
    <w:rsid w:val="009C70C1"/>
    <w:rsid w:val="009C73F0"/>
    <w:rsid w:val="009D42C7"/>
    <w:rsid w:val="009D6E30"/>
    <w:rsid w:val="009E1519"/>
    <w:rsid w:val="009E453B"/>
    <w:rsid w:val="009F12B2"/>
    <w:rsid w:val="009F7818"/>
    <w:rsid w:val="00A042F9"/>
    <w:rsid w:val="00A10AED"/>
    <w:rsid w:val="00A112B6"/>
    <w:rsid w:val="00A15C0E"/>
    <w:rsid w:val="00A17B7E"/>
    <w:rsid w:val="00A2078E"/>
    <w:rsid w:val="00A3110E"/>
    <w:rsid w:val="00A34774"/>
    <w:rsid w:val="00A419E8"/>
    <w:rsid w:val="00A56CF7"/>
    <w:rsid w:val="00A651BE"/>
    <w:rsid w:val="00A65A33"/>
    <w:rsid w:val="00A70E6A"/>
    <w:rsid w:val="00A72A41"/>
    <w:rsid w:val="00A72D8E"/>
    <w:rsid w:val="00A81264"/>
    <w:rsid w:val="00A82070"/>
    <w:rsid w:val="00A824F9"/>
    <w:rsid w:val="00A8500D"/>
    <w:rsid w:val="00A94A8D"/>
    <w:rsid w:val="00A95212"/>
    <w:rsid w:val="00AA4F5B"/>
    <w:rsid w:val="00AB10EE"/>
    <w:rsid w:val="00AC3444"/>
    <w:rsid w:val="00AC605F"/>
    <w:rsid w:val="00AC72D5"/>
    <w:rsid w:val="00AC7A52"/>
    <w:rsid w:val="00AD5589"/>
    <w:rsid w:val="00AD7AE4"/>
    <w:rsid w:val="00AE7978"/>
    <w:rsid w:val="00AF34F1"/>
    <w:rsid w:val="00B03D4D"/>
    <w:rsid w:val="00B1018A"/>
    <w:rsid w:val="00B13C4F"/>
    <w:rsid w:val="00B14066"/>
    <w:rsid w:val="00B16ECF"/>
    <w:rsid w:val="00B17DEC"/>
    <w:rsid w:val="00B23F90"/>
    <w:rsid w:val="00B37918"/>
    <w:rsid w:val="00B45320"/>
    <w:rsid w:val="00B50A8E"/>
    <w:rsid w:val="00B50BA7"/>
    <w:rsid w:val="00B53909"/>
    <w:rsid w:val="00B56406"/>
    <w:rsid w:val="00B57B4F"/>
    <w:rsid w:val="00B6088B"/>
    <w:rsid w:val="00B634D7"/>
    <w:rsid w:val="00B65EBC"/>
    <w:rsid w:val="00B70A5E"/>
    <w:rsid w:val="00B715CA"/>
    <w:rsid w:val="00B75850"/>
    <w:rsid w:val="00B82A54"/>
    <w:rsid w:val="00B907E3"/>
    <w:rsid w:val="00B90BA0"/>
    <w:rsid w:val="00BC1347"/>
    <w:rsid w:val="00BC6590"/>
    <w:rsid w:val="00BD013F"/>
    <w:rsid w:val="00BD0568"/>
    <w:rsid w:val="00BD1B58"/>
    <w:rsid w:val="00BD4FBC"/>
    <w:rsid w:val="00BD6E68"/>
    <w:rsid w:val="00BF144E"/>
    <w:rsid w:val="00BF56C0"/>
    <w:rsid w:val="00BF60AA"/>
    <w:rsid w:val="00BF6521"/>
    <w:rsid w:val="00C030A3"/>
    <w:rsid w:val="00C063FB"/>
    <w:rsid w:val="00C06809"/>
    <w:rsid w:val="00C13D28"/>
    <w:rsid w:val="00C22491"/>
    <w:rsid w:val="00C23FC2"/>
    <w:rsid w:val="00C37034"/>
    <w:rsid w:val="00C416E1"/>
    <w:rsid w:val="00C42A9F"/>
    <w:rsid w:val="00C54C0B"/>
    <w:rsid w:val="00C55C87"/>
    <w:rsid w:val="00C61214"/>
    <w:rsid w:val="00C61E77"/>
    <w:rsid w:val="00C640DD"/>
    <w:rsid w:val="00C67F0B"/>
    <w:rsid w:val="00C739A3"/>
    <w:rsid w:val="00C80E09"/>
    <w:rsid w:val="00C8607E"/>
    <w:rsid w:val="00C957ED"/>
    <w:rsid w:val="00C977D2"/>
    <w:rsid w:val="00C97E3B"/>
    <w:rsid w:val="00CA0073"/>
    <w:rsid w:val="00CA02DF"/>
    <w:rsid w:val="00CA450F"/>
    <w:rsid w:val="00CB5A52"/>
    <w:rsid w:val="00CB77CF"/>
    <w:rsid w:val="00CC10B3"/>
    <w:rsid w:val="00CC6E86"/>
    <w:rsid w:val="00CD0E20"/>
    <w:rsid w:val="00CE4B31"/>
    <w:rsid w:val="00CE7537"/>
    <w:rsid w:val="00D10C62"/>
    <w:rsid w:val="00D17F2F"/>
    <w:rsid w:val="00D226F1"/>
    <w:rsid w:val="00D2376B"/>
    <w:rsid w:val="00D276F5"/>
    <w:rsid w:val="00D331A1"/>
    <w:rsid w:val="00D45219"/>
    <w:rsid w:val="00D46281"/>
    <w:rsid w:val="00D47F0B"/>
    <w:rsid w:val="00D526FB"/>
    <w:rsid w:val="00D557DD"/>
    <w:rsid w:val="00D560FF"/>
    <w:rsid w:val="00D6338A"/>
    <w:rsid w:val="00D63855"/>
    <w:rsid w:val="00D67CD3"/>
    <w:rsid w:val="00D71BC7"/>
    <w:rsid w:val="00D735F4"/>
    <w:rsid w:val="00D737A9"/>
    <w:rsid w:val="00D862D0"/>
    <w:rsid w:val="00D86B13"/>
    <w:rsid w:val="00D92D18"/>
    <w:rsid w:val="00D96717"/>
    <w:rsid w:val="00DA2AFA"/>
    <w:rsid w:val="00DA30B8"/>
    <w:rsid w:val="00DA65F9"/>
    <w:rsid w:val="00DB1257"/>
    <w:rsid w:val="00DB42B1"/>
    <w:rsid w:val="00DB5CBA"/>
    <w:rsid w:val="00DB6C23"/>
    <w:rsid w:val="00DC2428"/>
    <w:rsid w:val="00DC2C38"/>
    <w:rsid w:val="00DC688D"/>
    <w:rsid w:val="00DC6EF1"/>
    <w:rsid w:val="00DD29AA"/>
    <w:rsid w:val="00DD2A57"/>
    <w:rsid w:val="00DD464B"/>
    <w:rsid w:val="00DD545E"/>
    <w:rsid w:val="00E0033A"/>
    <w:rsid w:val="00E01C39"/>
    <w:rsid w:val="00E02641"/>
    <w:rsid w:val="00E11257"/>
    <w:rsid w:val="00E14508"/>
    <w:rsid w:val="00E15B2E"/>
    <w:rsid w:val="00E171BA"/>
    <w:rsid w:val="00E17F47"/>
    <w:rsid w:val="00E249FC"/>
    <w:rsid w:val="00E33358"/>
    <w:rsid w:val="00E339BB"/>
    <w:rsid w:val="00E33AE1"/>
    <w:rsid w:val="00E35773"/>
    <w:rsid w:val="00E42082"/>
    <w:rsid w:val="00E448E5"/>
    <w:rsid w:val="00E47B39"/>
    <w:rsid w:val="00E65A0D"/>
    <w:rsid w:val="00E6651F"/>
    <w:rsid w:val="00E704B5"/>
    <w:rsid w:val="00E74809"/>
    <w:rsid w:val="00E75B26"/>
    <w:rsid w:val="00E9203C"/>
    <w:rsid w:val="00E94EC1"/>
    <w:rsid w:val="00E95037"/>
    <w:rsid w:val="00E95123"/>
    <w:rsid w:val="00EA219F"/>
    <w:rsid w:val="00EA382F"/>
    <w:rsid w:val="00EA4281"/>
    <w:rsid w:val="00EB0635"/>
    <w:rsid w:val="00EB21CC"/>
    <w:rsid w:val="00EC191B"/>
    <w:rsid w:val="00ED06BB"/>
    <w:rsid w:val="00ED7A33"/>
    <w:rsid w:val="00EE62BA"/>
    <w:rsid w:val="00EF7C3A"/>
    <w:rsid w:val="00F06CD4"/>
    <w:rsid w:val="00F10B84"/>
    <w:rsid w:val="00F10E3F"/>
    <w:rsid w:val="00F11941"/>
    <w:rsid w:val="00F143CB"/>
    <w:rsid w:val="00F1463B"/>
    <w:rsid w:val="00F16FF2"/>
    <w:rsid w:val="00F20DE8"/>
    <w:rsid w:val="00F21325"/>
    <w:rsid w:val="00F25020"/>
    <w:rsid w:val="00F250BD"/>
    <w:rsid w:val="00F30673"/>
    <w:rsid w:val="00F354F2"/>
    <w:rsid w:val="00F35DA2"/>
    <w:rsid w:val="00F40A59"/>
    <w:rsid w:val="00F419C9"/>
    <w:rsid w:val="00F44520"/>
    <w:rsid w:val="00F44D0E"/>
    <w:rsid w:val="00F54D21"/>
    <w:rsid w:val="00F6097B"/>
    <w:rsid w:val="00F611DF"/>
    <w:rsid w:val="00F61563"/>
    <w:rsid w:val="00F62216"/>
    <w:rsid w:val="00F62759"/>
    <w:rsid w:val="00F62CD4"/>
    <w:rsid w:val="00F730C0"/>
    <w:rsid w:val="00F87A12"/>
    <w:rsid w:val="00F957A6"/>
    <w:rsid w:val="00F96B7C"/>
    <w:rsid w:val="00F96F71"/>
    <w:rsid w:val="00F97F95"/>
    <w:rsid w:val="00FA29EF"/>
    <w:rsid w:val="00FA3101"/>
    <w:rsid w:val="00FA39A0"/>
    <w:rsid w:val="00FA5278"/>
    <w:rsid w:val="00FB1911"/>
    <w:rsid w:val="00FC0777"/>
    <w:rsid w:val="00FC0A68"/>
    <w:rsid w:val="00FC4F13"/>
    <w:rsid w:val="00FC580B"/>
    <w:rsid w:val="00FC6099"/>
    <w:rsid w:val="00FC610D"/>
    <w:rsid w:val="00FD6DE1"/>
    <w:rsid w:val="00FE18E7"/>
    <w:rsid w:val="00FE7C73"/>
    <w:rsid w:val="00FF3962"/>
    <w:rsid w:val="00FF39CF"/>
    <w:rsid w:val="00FF6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15:chartTrackingRefBased/>
  <w15:docId w15:val="{3C4CB363-1AF4-48BD-98D7-95BA6EBA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07E"/>
    <w:rPr>
      <w:sz w:val="22"/>
      <w:szCs w:val="22"/>
    </w:rPr>
  </w:style>
  <w:style w:type="paragraph" w:styleId="Heading1">
    <w:name w:val="heading 1"/>
    <w:basedOn w:val="Normal"/>
    <w:next w:val="Normal"/>
    <w:qFormat/>
    <w:rsid w:val="00C8607E"/>
    <w:pPr>
      <w:keepNext/>
      <w:numPr>
        <w:numId w:val="1"/>
      </w:numPr>
      <w:outlineLvl w:val="0"/>
    </w:pPr>
    <w:rPr>
      <w:b/>
    </w:rPr>
  </w:style>
  <w:style w:type="paragraph" w:styleId="Heading2">
    <w:name w:val="heading 2"/>
    <w:basedOn w:val="Normal"/>
    <w:next w:val="Normal"/>
    <w:qFormat/>
    <w:rsid w:val="007A34B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A2875"/>
    <w:pPr>
      <w:keepNext/>
      <w:spacing w:before="240" w:after="60"/>
      <w:outlineLvl w:val="2"/>
    </w:pPr>
    <w:rPr>
      <w:rFonts w:ascii="Arial" w:hAnsi="Arial" w:cs="Arial"/>
      <w:b/>
      <w:bCs/>
      <w:sz w:val="26"/>
      <w:szCs w:val="26"/>
    </w:rPr>
  </w:style>
  <w:style w:type="paragraph" w:styleId="Heading4">
    <w:name w:val="heading 4"/>
    <w:basedOn w:val="Normal"/>
    <w:next w:val="Normal"/>
    <w:qFormat/>
    <w:rsid w:val="00C8607E"/>
    <w:pPr>
      <w:keepNext/>
      <w:outlineLvl w:val="3"/>
    </w:pPr>
    <w:rPr>
      <w:b/>
    </w:rPr>
  </w:style>
  <w:style w:type="paragraph" w:styleId="Heading5">
    <w:name w:val="heading 5"/>
    <w:basedOn w:val="Normal"/>
    <w:next w:val="Normal"/>
    <w:qFormat/>
    <w:rsid w:val="00FA2875"/>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next w:val="Normal"/>
    <w:rsid w:val="00C8607E"/>
    <w:pPr>
      <w:keepNext/>
      <w:spacing w:before="100" w:after="100"/>
      <w:outlineLvl w:val="2"/>
    </w:pPr>
    <w:rPr>
      <w:b/>
      <w:snapToGrid w:val="0"/>
      <w:sz w:val="36"/>
    </w:rPr>
  </w:style>
  <w:style w:type="paragraph" w:styleId="BodyText">
    <w:name w:val="Body Text"/>
    <w:basedOn w:val="Normal"/>
    <w:rsid w:val="00C8607E"/>
    <w:pPr>
      <w:jc w:val="center"/>
    </w:pPr>
    <w:rPr>
      <w:b/>
    </w:rPr>
  </w:style>
  <w:style w:type="character" w:styleId="Hyperlink">
    <w:name w:val="Hyperlink"/>
    <w:rsid w:val="00C8607E"/>
    <w:rPr>
      <w:color w:val="0000FF"/>
      <w:u w:val="single"/>
    </w:rPr>
  </w:style>
  <w:style w:type="paragraph" w:styleId="Footer">
    <w:name w:val="footer"/>
    <w:basedOn w:val="Normal"/>
    <w:link w:val="FooterChar"/>
    <w:uiPriority w:val="99"/>
    <w:rsid w:val="00A518CD"/>
    <w:pPr>
      <w:tabs>
        <w:tab w:val="center" w:pos="4320"/>
        <w:tab w:val="right" w:pos="8640"/>
      </w:tabs>
    </w:pPr>
    <w:rPr>
      <w:lang w:val="x-none" w:eastAsia="x-none"/>
    </w:rPr>
  </w:style>
  <w:style w:type="character" w:styleId="PageNumber">
    <w:name w:val="page number"/>
    <w:basedOn w:val="DefaultParagraphFont"/>
    <w:rsid w:val="00A518CD"/>
  </w:style>
  <w:style w:type="paragraph" w:styleId="NormalWeb">
    <w:name w:val="Normal (Web)"/>
    <w:basedOn w:val="Normal"/>
    <w:uiPriority w:val="99"/>
    <w:rsid w:val="00EA2349"/>
    <w:pPr>
      <w:spacing w:before="100" w:beforeAutospacing="1" w:after="100" w:afterAutospacing="1"/>
    </w:pPr>
    <w:rPr>
      <w:color w:val="000000"/>
      <w:szCs w:val="24"/>
    </w:rPr>
  </w:style>
  <w:style w:type="paragraph" w:styleId="HTMLPreformatted">
    <w:name w:val="HTML Preformatted"/>
    <w:basedOn w:val="Normal"/>
    <w:rsid w:val="00EA2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Cs w:val="24"/>
    </w:rPr>
  </w:style>
  <w:style w:type="paragraph" w:customStyle="1" w:styleId="1AutoList1">
    <w:name w:val="1AutoList1"/>
    <w:rsid w:val="00357436"/>
    <w:pPr>
      <w:tabs>
        <w:tab w:val="left" w:pos="720"/>
      </w:tabs>
      <w:ind w:left="720" w:hanging="720"/>
    </w:pPr>
    <w:rPr>
      <w:rFonts w:ascii="Courier New" w:hAnsi="Courier New"/>
      <w:snapToGrid w:val="0"/>
      <w:sz w:val="24"/>
    </w:rPr>
  </w:style>
  <w:style w:type="paragraph" w:customStyle="1" w:styleId="ColorfulList-Accent11">
    <w:name w:val="Colorful List - Accent 11"/>
    <w:basedOn w:val="Normal"/>
    <w:uiPriority w:val="34"/>
    <w:qFormat/>
    <w:rsid w:val="00160EBB"/>
    <w:pPr>
      <w:ind w:left="720"/>
      <w:contextualSpacing/>
    </w:pPr>
    <w:rPr>
      <w:sz w:val="24"/>
      <w:szCs w:val="24"/>
    </w:rPr>
  </w:style>
  <w:style w:type="table" w:styleId="TableGrid">
    <w:name w:val="Table Grid"/>
    <w:basedOn w:val="TableNormal"/>
    <w:rsid w:val="001361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AA6B3C"/>
    <w:rPr>
      <w:b/>
      <w:bCs/>
    </w:rPr>
  </w:style>
  <w:style w:type="paragraph" w:styleId="BalloonText">
    <w:name w:val="Balloon Text"/>
    <w:basedOn w:val="Normal"/>
    <w:link w:val="BalloonTextChar"/>
    <w:uiPriority w:val="99"/>
    <w:semiHidden/>
    <w:unhideWhenUsed/>
    <w:rsid w:val="002D5A49"/>
    <w:rPr>
      <w:rFonts w:ascii="Tahoma" w:hAnsi="Tahoma"/>
      <w:sz w:val="16"/>
      <w:szCs w:val="16"/>
      <w:lang w:val="x-none" w:eastAsia="x-none"/>
    </w:rPr>
  </w:style>
  <w:style w:type="character" w:customStyle="1" w:styleId="BalloonTextChar">
    <w:name w:val="Balloon Text Char"/>
    <w:link w:val="BalloonText"/>
    <w:uiPriority w:val="99"/>
    <w:semiHidden/>
    <w:rsid w:val="002D5A49"/>
    <w:rPr>
      <w:rFonts w:ascii="Tahoma" w:hAnsi="Tahoma" w:cs="Tahoma"/>
      <w:sz w:val="16"/>
      <w:szCs w:val="16"/>
    </w:rPr>
  </w:style>
  <w:style w:type="paragraph" w:styleId="Header">
    <w:name w:val="header"/>
    <w:basedOn w:val="Normal"/>
    <w:link w:val="HeaderChar"/>
    <w:uiPriority w:val="99"/>
    <w:unhideWhenUsed/>
    <w:rsid w:val="006D319C"/>
    <w:pPr>
      <w:tabs>
        <w:tab w:val="center" w:pos="4680"/>
        <w:tab w:val="right" w:pos="9360"/>
      </w:tabs>
    </w:pPr>
    <w:rPr>
      <w:lang w:val="x-none" w:eastAsia="x-none"/>
    </w:rPr>
  </w:style>
  <w:style w:type="character" w:customStyle="1" w:styleId="HeaderChar">
    <w:name w:val="Header Char"/>
    <w:link w:val="Header"/>
    <w:uiPriority w:val="99"/>
    <w:rsid w:val="006D319C"/>
    <w:rPr>
      <w:sz w:val="22"/>
      <w:szCs w:val="22"/>
    </w:rPr>
  </w:style>
  <w:style w:type="character" w:customStyle="1" w:styleId="FooterChar">
    <w:name w:val="Footer Char"/>
    <w:link w:val="Footer"/>
    <w:uiPriority w:val="99"/>
    <w:rsid w:val="006D319C"/>
    <w:rPr>
      <w:sz w:val="22"/>
      <w:szCs w:val="22"/>
    </w:rPr>
  </w:style>
  <w:style w:type="table" w:customStyle="1" w:styleId="MediumList21">
    <w:name w:val="Medium List 21"/>
    <w:basedOn w:val="TableNormal"/>
    <w:uiPriority w:val="66"/>
    <w:rsid w:val="003E0D3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List1">
    <w:name w:val="Light List1"/>
    <w:basedOn w:val="TableNormal"/>
    <w:uiPriority w:val="61"/>
    <w:rsid w:val="009505D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PlainText">
    <w:name w:val="Plain Text"/>
    <w:basedOn w:val="Normal"/>
    <w:link w:val="PlainTextChar"/>
    <w:rsid w:val="007A28B5"/>
    <w:rPr>
      <w:rFonts w:ascii="Courier New" w:hAnsi="Courier New"/>
      <w:sz w:val="20"/>
      <w:szCs w:val="20"/>
      <w:lang w:val="x-none" w:eastAsia="x-none"/>
    </w:rPr>
  </w:style>
  <w:style w:type="character" w:customStyle="1" w:styleId="PlainTextChar">
    <w:name w:val="Plain Text Char"/>
    <w:link w:val="PlainText"/>
    <w:rsid w:val="007A28B5"/>
    <w:rPr>
      <w:rFonts w:ascii="Courier New" w:hAnsi="Courier New" w:cs="Courier New"/>
    </w:rPr>
  </w:style>
  <w:style w:type="paragraph" w:styleId="ListParagraph">
    <w:name w:val="List Paragraph"/>
    <w:basedOn w:val="Normal"/>
    <w:uiPriority w:val="34"/>
    <w:qFormat/>
    <w:rsid w:val="00E17F47"/>
    <w:pPr>
      <w:ind w:left="720"/>
      <w:contextualSpacing/>
    </w:pPr>
    <w:rPr>
      <w:sz w:val="24"/>
      <w:szCs w:val="24"/>
    </w:rPr>
  </w:style>
  <w:style w:type="character" w:styleId="FollowedHyperlink">
    <w:name w:val="FollowedHyperlink"/>
    <w:uiPriority w:val="99"/>
    <w:semiHidden/>
    <w:unhideWhenUsed/>
    <w:rsid w:val="00D67CD3"/>
    <w:rPr>
      <w:color w:val="800080"/>
      <w:u w:val="single"/>
    </w:rPr>
  </w:style>
  <w:style w:type="character" w:customStyle="1" w:styleId="UnresolvedMention">
    <w:name w:val="Unresolved Mention"/>
    <w:uiPriority w:val="99"/>
    <w:semiHidden/>
    <w:unhideWhenUsed/>
    <w:rsid w:val="00AC3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4641">
      <w:bodyDiv w:val="1"/>
      <w:marLeft w:val="0"/>
      <w:marRight w:val="0"/>
      <w:marTop w:val="0"/>
      <w:marBottom w:val="0"/>
      <w:divBdr>
        <w:top w:val="none" w:sz="0" w:space="0" w:color="auto"/>
        <w:left w:val="none" w:sz="0" w:space="0" w:color="auto"/>
        <w:bottom w:val="none" w:sz="0" w:space="0" w:color="auto"/>
        <w:right w:val="none" w:sz="0" w:space="0" w:color="auto"/>
      </w:divBdr>
    </w:div>
    <w:div w:id="27490654">
      <w:bodyDiv w:val="1"/>
      <w:marLeft w:val="0"/>
      <w:marRight w:val="0"/>
      <w:marTop w:val="0"/>
      <w:marBottom w:val="0"/>
      <w:divBdr>
        <w:top w:val="none" w:sz="0" w:space="0" w:color="auto"/>
        <w:left w:val="none" w:sz="0" w:space="0" w:color="auto"/>
        <w:bottom w:val="none" w:sz="0" w:space="0" w:color="auto"/>
        <w:right w:val="none" w:sz="0" w:space="0" w:color="auto"/>
      </w:divBdr>
      <w:divsChild>
        <w:div w:id="1548832026">
          <w:marLeft w:val="0"/>
          <w:marRight w:val="0"/>
          <w:marTop w:val="0"/>
          <w:marBottom w:val="0"/>
          <w:divBdr>
            <w:top w:val="none" w:sz="0" w:space="0" w:color="auto"/>
            <w:left w:val="none" w:sz="0" w:space="0" w:color="auto"/>
            <w:bottom w:val="none" w:sz="0" w:space="0" w:color="auto"/>
            <w:right w:val="none" w:sz="0" w:space="0" w:color="auto"/>
          </w:divBdr>
          <w:divsChild>
            <w:div w:id="976491524">
              <w:marLeft w:val="0"/>
              <w:marRight w:val="0"/>
              <w:marTop w:val="0"/>
              <w:marBottom w:val="0"/>
              <w:divBdr>
                <w:top w:val="none" w:sz="0" w:space="0" w:color="auto"/>
                <w:left w:val="none" w:sz="0" w:space="0" w:color="auto"/>
                <w:bottom w:val="none" w:sz="0" w:space="0" w:color="auto"/>
                <w:right w:val="none" w:sz="0" w:space="0" w:color="auto"/>
              </w:divBdr>
              <w:divsChild>
                <w:div w:id="1711417238">
                  <w:marLeft w:val="0"/>
                  <w:marRight w:val="0"/>
                  <w:marTop w:val="0"/>
                  <w:marBottom w:val="0"/>
                  <w:divBdr>
                    <w:top w:val="none" w:sz="0" w:space="0" w:color="auto"/>
                    <w:left w:val="none" w:sz="0" w:space="0" w:color="auto"/>
                    <w:bottom w:val="none" w:sz="0" w:space="0" w:color="auto"/>
                    <w:right w:val="none" w:sz="0" w:space="0" w:color="auto"/>
                  </w:divBdr>
                  <w:divsChild>
                    <w:div w:id="1791781705">
                      <w:marLeft w:val="0"/>
                      <w:marRight w:val="0"/>
                      <w:marTop w:val="0"/>
                      <w:marBottom w:val="0"/>
                      <w:divBdr>
                        <w:top w:val="none" w:sz="0" w:space="0" w:color="3F3347"/>
                        <w:left w:val="none" w:sz="0" w:space="0" w:color="3F3347"/>
                        <w:bottom w:val="none" w:sz="0" w:space="0" w:color="3F3347"/>
                        <w:right w:val="none" w:sz="0" w:space="0" w:color="3F3347"/>
                      </w:divBdr>
                      <w:divsChild>
                        <w:div w:id="878472846">
                          <w:marLeft w:val="0"/>
                          <w:marRight w:val="0"/>
                          <w:marTop w:val="0"/>
                          <w:marBottom w:val="0"/>
                          <w:divBdr>
                            <w:top w:val="none" w:sz="0" w:space="0" w:color="auto"/>
                            <w:left w:val="none" w:sz="0" w:space="0" w:color="auto"/>
                            <w:bottom w:val="none" w:sz="0" w:space="0" w:color="auto"/>
                            <w:right w:val="none" w:sz="0" w:space="0" w:color="auto"/>
                          </w:divBdr>
                          <w:divsChild>
                            <w:div w:id="996954883">
                              <w:marLeft w:val="0"/>
                              <w:marRight w:val="0"/>
                              <w:marTop w:val="0"/>
                              <w:marBottom w:val="0"/>
                              <w:divBdr>
                                <w:top w:val="none" w:sz="0" w:space="0" w:color="auto"/>
                                <w:left w:val="none" w:sz="0" w:space="0" w:color="auto"/>
                                <w:bottom w:val="none" w:sz="0" w:space="0" w:color="auto"/>
                                <w:right w:val="none" w:sz="0" w:space="0" w:color="auto"/>
                              </w:divBdr>
                              <w:divsChild>
                                <w:div w:id="159470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914966">
      <w:bodyDiv w:val="1"/>
      <w:marLeft w:val="0"/>
      <w:marRight w:val="0"/>
      <w:marTop w:val="0"/>
      <w:marBottom w:val="0"/>
      <w:divBdr>
        <w:top w:val="none" w:sz="0" w:space="0" w:color="auto"/>
        <w:left w:val="none" w:sz="0" w:space="0" w:color="auto"/>
        <w:bottom w:val="none" w:sz="0" w:space="0" w:color="auto"/>
        <w:right w:val="none" w:sz="0" w:space="0" w:color="auto"/>
      </w:divBdr>
    </w:div>
    <w:div w:id="329867154">
      <w:bodyDiv w:val="1"/>
      <w:marLeft w:val="0"/>
      <w:marRight w:val="0"/>
      <w:marTop w:val="0"/>
      <w:marBottom w:val="0"/>
      <w:divBdr>
        <w:top w:val="none" w:sz="0" w:space="0" w:color="auto"/>
        <w:left w:val="none" w:sz="0" w:space="0" w:color="auto"/>
        <w:bottom w:val="none" w:sz="0" w:space="0" w:color="auto"/>
        <w:right w:val="none" w:sz="0" w:space="0" w:color="auto"/>
      </w:divBdr>
    </w:div>
    <w:div w:id="394009733">
      <w:bodyDiv w:val="1"/>
      <w:marLeft w:val="0"/>
      <w:marRight w:val="0"/>
      <w:marTop w:val="0"/>
      <w:marBottom w:val="0"/>
      <w:divBdr>
        <w:top w:val="none" w:sz="0" w:space="0" w:color="auto"/>
        <w:left w:val="none" w:sz="0" w:space="0" w:color="auto"/>
        <w:bottom w:val="none" w:sz="0" w:space="0" w:color="auto"/>
        <w:right w:val="none" w:sz="0" w:space="0" w:color="auto"/>
      </w:divBdr>
      <w:divsChild>
        <w:div w:id="164983760">
          <w:marLeft w:val="0"/>
          <w:marRight w:val="0"/>
          <w:marTop w:val="0"/>
          <w:marBottom w:val="0"/>
          <w:divBdr>
            <w:top w:val="none" w:sz="0" w:space="0" w:color="auto"/>
            <w:left w:val="none" w:sz="0" w:space="0" w:color="auto"/>
            <w:bottom w:val="none" w:sz="0" w:space="0" w:color="auto"/>
            <w:right w:val="none" w:sz="0" w:space="0" w:color="auto"/>
          </w:divBdr>
          <w:divsChild>
            <w:div w:id="2066365918">
              <w:marLeft w:val="0"/>
              <w:marRight w:val="0"/>
              <w:marTop w:val="0"/>
              <w:marBottom w:val="0"/>
              <w:divBdr>
                <w:top w:val="none" w:sz="0" w:space="0" w:color="auto"/>
                <w:left w:val="none" w:sz="0" w:space="0" w:color="auto"/>
                <w:bottom w:val="none" w:sz="0" w:space="0" w:color="auto"/>
                <w:right w:val="none" w:sz="0" w:space="0" w:color="auto"/>
              </w:divBdr>
              <w:divsChild>
                <w:div w:id="283537202">
                  <w:marLeft w:val="0"/>
                  <w:marRight w:val="0"/>
                  <w:marTop w:val="0"/>
                  <w:marBottom w:val="0"/>
                  <w:divBdr>
                    <w:top w:val="none" w:sz="0" w:space="0" w:color="auto"/>
                    <w:left w:val="none" w:sz="0" w:space="0" w:color="auto"/>
                    <w:bottom w:val="none" w:sz="0" w:space="0" w:color="auto"/>
                    <w:right w:val="none" w:sz="0" w:space="0" w:color="auto"/>
                  </w:divBdr>
                  <w:divsChild>
                    <w:div w:id="1006788158">
                      <w:marLeft w:val="0"/>
                      <w:marRight w:val="0"/>
                      <w:marTop w:val="0"/>
                      <w:marBottom w:val="0"/>
                      <w:divBdr>
                        <w:top w:val="none" w:sz="0" w:space="0" w:color="3F3347"/>
                        <w:left w:val="none" w:sz="0" w:space="0" w:color="3F3347"/>
                        <w:bottom w:val="none" w:sz="0" w:space="0" w:color="3F3347"/>
                        <w:right w:val="none" w:sz="0" w:space="0" w:color="3F3347"/>
                      </w:divBdr>
                      <w:divsChild>
                        <w:div w:id="1078939038">
                          <w:marLeft w:val="0"/>
                          <w:marRight w:val="0"/>
                          <w:marTop w:val="0"/>
                          <w:marBottom w:val="0"/>
                          <w:divBdr>
                            <w:top w:val="none" w:sz="0" w:space="0" w:color="auto"/>
                            <w:left w:val="none" w:sz="0" w:space="0" w:color="auto"/>
                            <w:bottom w:val="none" w:sz="0" w:space="0" w:color="auto"/>
                            <w:right w:val="none" w:sz="0" w:space="0" w:color="auto"/>
                          </w:divBdr>
                          <w:divsChild>
                            <w:div w:id="1589390731">
                              <w:marLeft w:val="0"/>
                              <w:marRight w:val="0"/>
                              <w:marTop w:val="0"/>
                              <w:marBottom w:val="0"/>
                              <w:divBdr>
                                <w:top w:val="none" w:sz="0" w:space="0" w:color="auto"/>
                                <w:left w:val="none" w:sz="0" w:space="0" w:color="auto"/>
                                <w:bottom w:val="none" w:sz="0" w:space="0" w:color="auto"/>
                                <w:right w:val="none" w:sz="0" w:space="0" w:color="auto"/>
                              </w:divBdr>
                              <w:divsChild>
                                <w:div w:id="15313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057082">
      <w:bodyDiv w:val="1"/>
      <w:marLeft w:val="0"/>
      <w:marRight w:val="0"/>
      <w:marTop w:val="0"/>
      <w:marBottom w:val="0"/>
      <w:divBdr>
        <w:top w:val="none" w:sz="0" w:space="0" w:color="auto"/>
        <w:left w:val="none" w:sz="0" w:space="0" w:color="auto"/>
        <w:bottom w:val="none" w:sz="0" w:space="0" w:color="auto"/>
        <w:right w:val="none" w:sz="0" w:space="0" w:color="auto"/>
      </w:divBdr>
      <w:divsChild>
        <w:div w:id="1569532064">
          <w:marLeft w:val="0"/>
          <w:marRight w:val="0"/>
          <w:marTop w:val="0"/>
          <w:marBottom w:val="0"/>
          <w:divBdr>
            <w:top w:val="none" w:sz="0" w:space="0" w:color="auto"/>
            <w:left w:val="none" w:sz="0" w:space="0" w:color="auto"/>
            <w:bottom w:val="none" w:sz="0" w:space="0" w:color="auto"/>
            <w:right w:val="none" w:sz="0" w:space="0" w:color="auto"/>
          </w:divBdr>
          <w:divsChild>
            <w:div w:id="2117284096">
              <w:marLeft w:val="0"/>
              <w:marRight w:val="0"/>
              <w:marTop w:val="0"/>
              <w:marBottom w:val="0"/>
              <w:divBdr>
                <w:top w:val="none" w:sz="0" w:space="0" w:color="auto"/>
                <w:left w:val="none" w:sz="0" w:space="0" w:color="auto"/>
                <w:bottom w:val="none" w:sz="0" w:space="0" w:color="auto"/>
                <w:right w:val="none" w:sz="0" w:space="0" w:color="auto"/>
              </w:divBdr>
              <w:divsChild>
                <w:div w:id="233004425">
                  <w:marLeft w:val="0"/>
                  <w:marRight w:val="0"/>
                  <w:marTop w:val="0"/>
                  <w:marBottom w:val="0"/>
                  <w:divBdr>
                    <w:top w:val="none" w:sz="0" w:space="0" w:color="auto"/>
                    <w:left w:val="none" w:sz="0" w:space="0" w:color="auto"/>
                    <w:bottom w:val="none" w:sz="0" w:space="0" w:color="auto"/>
                    <w:right w:val="none" w:sz="0" w:space="0" w:color="auto"/>
                  </w:divBdr>
                  <w:divsChild>
                    <w:div w:id="156717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57667">
      <w:bodyDiv w:val="1"/>
      <w:marLeft w:val="0"/>
      <w:marRight w:val="0"/>
      <w:marTop w:val="0"/>
      <w:marBottom w:val="0"/>
      <w:divBdr>
        <w:top w:val="none" w:sz="0" w:space="0" w:color="auto"/>
        <w:left w:val="none" w:sz="0" w:space="0" w:color="auto"/>
        <w:bottom w:val="none" w:sz="0" w:space="0" w:color="auto"/>
        <w:right w:val="none" w:sz="0" w:space="0" w:color="auto"/>
      </w:divBdr>
      <w:divsChild>
        <w:div w:id="178739431">
          <w:marLeft w:val="0"/>
          <w:marRight w:val="0"/>
          <w:marTop w:val="0"/>
          <w:marBottom w:val="0"/>
          <w:divBdr>
            <w:top w:val="none" w:sz="0" w:space="0" w:color="auto"/>
            <w:left w:val="none" w:sz="0" w:space="0" w:color="auto"/>
            <w:bottom w:val="none" w:sz="0" w:space="0" w:color="auto"/>
            <w:right w:val="none" w:sz="0" w:space="0" w:color="auto"/>
          </w:divBdr>
          <w:divsChild>
            <w:div w:id="1126511616">
              <w:marLeft w:val="0"/>
              <w:marRight w:val="0"/>
              <w:marTop w:val="0"/>
              <w:marBottom w:val="0"/>
              <w:divBdr>
                <w:top w:val="none" w:sz="0" w:space="0" w:color="auto"/>
                <w:left w:val="none" w:sz="0" w:space="0" w:color="auto"/>
                <w:bottom w:val="none" w:sz="0" w:space="0" w:color="auto"/>
                <w:right w:val="none" w:sz="0" w:space="0" w:color="auto"/>
              </w:divBdr>
              <w:divsChild>
                <w:div w:id="20017759">
                  <w:marLeft w:val="0"/>
                  <w:marRight w:val="0"/>
                  <w:marTop w:val="0"/>
                  <w:marBottom w:val="0"/>
                  <w:divBdr>
                    <w:top w:val="none" w:sz="0" w:space="0" w:color="auto"/>
                    <w:left w:val="none" w:sz="0" w:space="0" w:color="auto"/>
                    <w:bottom w:val="none" w:sz="0" w:space="0" w:color="auto"/>
                    <w:right w:val="none" w:sz="0" w:space="0" w:color="auto"/>
                  </w:divBdr>
                  <w:divsChild>
                    <w:div w:id="600995194">
                      <w:marLeft w:val="0"/>
                      <w:marRight w:val="0"/>
                      <w:marTop w:val="0"/>
                      <w:marBottom w:val="0"/>
                      <w:divBdr>
                        <w:top w:val="none" w:sz="0" w:space="0" w:color="3F3347"/>
                        <w:left w:val="none" w:sz="0" w:space="0" w:color="3F3347"/>
                        <w:bottom w:val="none" w:sz="0" w:space="0" w:color="3F3347"/>
                        <w:right w:val="none" w:sz="0" w:space="0" w:color="3F3347"/>
                      </w:divBdr>
                      <w:divsChild>
                        <w:div w:id="1295597473">
                          <w:marLeft w:val="0"/>
                          <w:marRight w:val="0"/>
                          <w:marTop w:val="0"/>
                          <w:marBottom w:val="0"/>
                          <w:divBdr>
                            <w:top w:val="none" w:sz="0" w:space="0" w:color="auto"/>
                            <w:left w:val="none" w:sz="0" w:space="0" w:color="auto"/>
                            <w:bottom w:val="none" w:sz="0" w:space="0" w:color="auto"/>
                            <w:right w:val="none" w:sz="0" w:space="0" w:color="auto"/>
                          </w:divBdr>
                          <w:divsChild>
                            <w:div w:id="1716737118">
                              <w:marLeft w:val="0"/>
                              <w:marRight w:val="0"/>
                              <w:marTop w:val="0"/>
                              <w:marBottom w:val="0"/>
                              <w:divBdr>
                                <w:top w:val="none" w:sz="0" w:space="0" w:color="auto"/>
                                <w:left w:val="none" w:sz="0" w:space="0" w:color="auto"/>
                                <w:bottom w:val="none" w:sz="0" w:space="0" w:color="auto"/>
                                <w:right w:val="none" w:sz="0" w:space="0" w:color="auto"/>
                              </w:divBdr>
                              <w:divsChild>
                                <w:div w:id="75316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252990">
      <w:bodyDiv w:val="1"/>
      <w:marLeft w:val="0"/>
      <w:marRight w:val="0"/>
      <w:marTop w:val="0"/>
      <w:marBottom w:val="0"/>
      <w:divBdr>
        <w:top w:val="none" w:sz="0" w:space="0" w:color="auto"/>
        <w:left w:val="none" w:sz="0" w:space="0" w:color="auto"/>
        <w:bottom w:val="none" w:sz="0" w:space="0" w:color="auto"/>
        <w:right w:val="none" w:sz="0" w:space="0" w:color="auto"/>
      </w:divBdr>
      <w:divsChild>
        <w:div w:id="9649494">
          <w:marLeft w:val="0"/>
          <w:marRight w:val="0"/>
          <w:marTop w:val="0"/>
          <w:marBottom w:val="0"/>
          <w:divBdr>
            <w:top w:val="none" w:sz="0" w:space="0" w:color="auto"/>
            <w:left w:val="none" w:sz="0" w:space="0" w:color="auto"/>
            <w:bottom w:val="none" w:sz="0" w:space="0" w:color="auto"/>
            <w:right w:val="none" w:sz="0" w:space="0" w:color="auto"/>
          </w:divBdr>
          <w:divsChild>
            <w:div w:id="2100172198">
              <w:marLeft w:val="0"/>
              <w:marRight w:val="0"/>
              <w:marTop w:val="0"/>
              <w:marBottom w:val="0"/>
              <w:divBdr>
                <w:top w:val="none" w:sz="0" w:space="0" w:color="auto"/>
                <w:left w:val="none" w:sz="0" w:space="0" w:color="auto"/>
                <w:bottom w:val="none" w:sz="0" w:space="0" w:color="auto"/>
                <w:right w:val="none" w:sz="0" w:space="0" w:color="auto"/>
              </w:divBdr>
              <w:divsChild>
                <w:div w:id="1458796512">
                  <w:marLeft w:val="0"/>
                  <w:marRight w:val="0"/>
                  <w:marTop w:val="0"/>
                  <w:marBottom w:val="0"/>
                  <w:divBdr>
                    <w:top w:val="none" w:sz="0" w:space="0" w:color="auto"/>
                    <w:left w:val="none" w:sz="0" w:space="0" w:color="auto"/>
                    <w:bottom w:val="none" w:sz="0" w:space="0" w:color="auto"/>
                    <w:right w:val="none" w:sz="0" w:space="0" w:color="auto"/>
                  </w:divBdr>
                  <w:divsChild>
                    <w:div w:id="202539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987490">
      <w:bodyDiv w:val="1"/>
      <w:marLeft w:val="0"/>
      <w:marRight w:val="0"/>
      <w:marTop w:val="0"/>
      <w:marBottom w:val="0"/>
      <w:divBdr>
        <w:top w:val="none" w:sz="0" w:space="0" w:color="auto"/>
        <w:left w:val="none" w:sz="0" w:space="0" w:color="auto"/>
        <w:bottom w:val="none" w:sz="0" w:space="0" w:color="auto"/>
        <w:right w:val="none" w:sz="0" w:space="0" w:color="auto"/>
      </w:divBdr>
      <w:divsChild>
        <w:div w:id="1590386873">
          <w:marLeft w:val="0"/>
          <w:marRight w:val="0"/>
          <w:marTop w:val="0"/>
          <w:marBottom w:val="0"/>
          <w:divBdr>
            <w:top w:val="none" w:sz="0" w:space="0" w:color="auto"/>
            <w:left w:val="none" w:sz="0" w:space="0" w:color="auto"/>
            <w:bottom w:val="none" w:sz="0" w:space="0" w:color="auto"/>
            <w:right w:val="none" w:sz="0" w:space="0" w:color="auto"/>
          </w:divBdr>
        </w:div>
      </w:divsChild>
    </w:div>
    <w:div w:id="1540162271">
      <w:bodyDiv w:val="1"/>
      <w:marLeft w:val="0"/>
      <w:marRight w:val="0"/>
      <w:marTop w:val="0"/>
      <w:marBottom w:val="0"/>
      <w:divBdr>
        <w:top w:val="none" w:sz="0" w:space="0" w:color="auto"/>
        <w:left w:val="none" w:sz="0" w:space="0" w:color="auto"/>
        <w:bottom w:val="none" w:sz="0" w:space="0" w:color="auto"/>
        <w:right w:val="none" w:sz="0" w:space="0" w:color="auto"/>
      </w:divBdr>
    </w:div>
    <w:div w:id="1566259617">
      <w:bodyDiv w:val="1"/>
      <w:marLeft w:val="0"/>
      <w:marRight w:val="0"/>
      <w:marTop w:val="0"/>
      <w:marBottom w:val="0"/>
      <w:divBdr>
        <w:top w:val="none" w:sz="0" w:space="0" w:color="auto"/>
        <w:left w:val="none" w:sz="0" w:space="0" w:color="auto"/>
        <w:bottom w:val="none" w:sz="0" w:space="0" w:color="auto"/>
        <w:right w:val="none" w:sz="0" w:space="0" w:color="auto"/>
      </w:divBdr>
      <w:divsChild>
        <w:div w:id="2109155487">
          <w:marLeft w:val="0"/>
          <w:marRight w:val="0"/>
          <w:marTop w:val="0"/>
          <w:marBottom w:val="0"/>
          <w:divBdr>
            <w:top w:val="none" w:sz="0" w:space="0" w:color="auto"/>
            <w:left w:val="none" w:sz="0" w:space="0" w:color="auto"/>
            <w:bottom w:val="none" w:sz="0" w:space="0" w:color="auto"/>
            <w:right w:val="none" w:sz="0" w:space="0" w:color="auto"/>
          </w:divBdr>
          <w:divsChild>
            <w:div w:id="188568735">
              <w:marLeft w:val="0"/>
              <w:marRight w:val="0"/>
              <w:marTop w:val="0"/>
              <w:marBottom w:val="0"/>
              <w:divBdr>
                <w:top w:val="none" w:sz="0" w:space="0" w:color="auto"/>
                <w:left w:val="none" w:sz="0" w:space="0" w:color="auto"/>
                <w:bottom w:val="none" w:sz="0" w:space="0" w:color="auto"/>
                <w:right w:val="none" w:sz="0" w:space="0" w:color="auto"/>
              </w:divBdr>
              <w:divsChild>
                <w:div w:id="1887135568">
                  <w:marLeft w:val="0"/>
                  <w:marRight w:val="0"/>
                  <w:marTop w:val="0"/>
                  <w:marBottom w:val="0"/>
                  <w:divBdr>
                    <w:top w:val="none" w:sz="0" w:space="0" w:color="auto"/>
                    <w:left w:val="none" w:sz="0" w:space="0" w:color="auto"/>
                    <w:bottom w:val="none" w:sz="0" w:space="0" w:color="auto"/>
                    <w:right w:val="none" w:sz="0" w:space="0" w:color="auto"/>
                  </w:divBdr>
                  <w:divsChild>
                    <w:div w:id="1732000888">
                      <w:marLeft w:val="0"/>
                      <w:marRight w:val="0"/>
                      <w:marTop w:val="0"/>
                      <w:marBottom w:val="0"/>
                      <w:divBdr>
                        <w:top w:val="none" w:sz="0" w:space="0" w:color="auto"/>
                        <w:left w:val="none" w:sz="0" w:space="0" w:color="auto"/>
                        <w:bottom w:val="none" w:sz="0" w:space="0" w:color="auto"/>
                        <w:right w:val="none" w:sz="0" w:space="0" w:color="auto"/>
                      </w:divBdr>
                      <w:divsChild>
                        <w:div w:id="1314287903">
                          <w:marLeft w:val="0"/>
                          <w:marRight w:val="0"/>
                          <w:marTop w:val="0"/>
                          <w:marBottom w:val="0"/>
                          <w:divBdr>
                            <w:top w:val="none" w:sz="0" w:space="0" w:color="auto"/>
                            <w:left w:val="none" w:sz="0" w:space="0" w:color="auto"/>
                            <w:bottom w:val="single" w:sz="24" w:space="4" w:color="FFFFFF"/>
                            <w:right w:val="none" w:sz="0" w:space="0" w:color="auto"/>
                          </w:divBdr>
                        </w:div>
                      </w:divsChild>
                    </w:div>
                  </w:divsChild>
                </w:div>
              </w:divsChild>
            </w:div>
          </w:divsChild>
        </w:div>
      </w:divsChild>
    </w:div>
    <w:div w:id="1832064354">
      <w:bodyDiv w:val="1"/>
      <w:marLeft w:val="0"/>
      <w:marRight w:val="0"/>
      <w:marTop w:val="0"/>
      <w:marBottom w:val="0"/>
      <w:divBdr>
        <w:top w:val="none" w:sz="0" w:space="0" w:color="auto"/>
        <w:left w:val="none" w:sz="0" w:space="0" w:color="auto"/>
        <w:bottom w:val="none" w:sz="0" w:space="0" w:color="auto"/>
        <w:right w:val="none" w:sz="0" w:space="0" w:color="auto"/>
      </w:divBdr>
      <w:divsChild>
        <w:div w:id="1243182985">
          <w:marLeft w:val="0"/>
          <w:marRight w:val="0"/>
          <w:marTop w:val="75"/>
          <w:marBottom w:val="75"/>
          <w:divBdr>
            <w:top w:val="single" w:sz="6" w:space="0" w:color="9FC1D3"/>
            <w:left w:val="single" w:sz="6" w:space="0" w:color="9FC1D3"/>
            <w:bottom w:val="single" w:sz="6" w:space="0" w:color="9FC1D3"/>
            <w:right w:val="single" w:sz="6" w:space="0" w:color="9FC1D3"/>
          </w:divBdr>
          <w:divsChild>
            <w:div w:id="1361010356">
              <w:marLeft w:val="0"/>
              <w:marRight w:val="0"/>
              <w:marTop w:val="0"/>
              <w:marBottom w:val="0"/>
              <w:divBdr>
                <w:top w:val="single" w:sz="6" w:space="0" w:color="E2ECF2"/>
                <w:left w:val="none" w:sz="0" w:space="0" w:color="auto"/>
                <w:bottom w:val="none" w:sz="0" w:space="0" w:color="auto"/>
                <w:right w:val="none" w:sz="0" w:space="0" w:color="auto"/>
              </w:divBdr>
              <w:divsChild>
                <w:div w:id="279651042">
                  <w:marLeft w:val="0"/>
                  <w:marRight w:val="0"/>
                  <w:marTop w:val="0"/>
                  <w:marBottom w:val="0"/>
                  <w:divBdr>
                    <w:top w:val="none" w:sz="0" w:space="0" w:color="auto"/>
                    <w:left w:val="single" w:sz="6" w:space="2" w:color="E2ECF2"/>
                    <w:bottom w:val="none" w:sz="0" w:space="0" w:color="auto"/>
                    <w:right w:val="none" w:sz="0" w:space="0" w:color="auto"/>
                  </w:divBdr>
                  <w:divsChild>
                    <w:div w:id="18465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128744">
      <w:bodyDiv w:val="1"/>
      <w:marLeft w:val="0"/>
      <w:marRight w:val="0"/>
      <w:marTop w:val="0"/>
      <w:marBottom w:val="0"/>
      <w:divBdr>
        <w:top w:val="none" w:sz="0" w:space="0" w:color="auto"/>
        <w:left w:val="none" w:sz="0" w:space="0" w:color="auto"/>
        <w:bottom w:val="none" w:sz="0" w:space="0" w:color="auto"/>
        <w:right w:val="none" w:sz="0" w:space="0" w:color="auto"/>
      </w:divBdr>
      <w:divsChild>
        <w:div w:id="809635907">
          <w:marLeft w:val="0"/>
          <w:marRight w:val="0"/>
          <w:marTop w:val="0"/>
          <w:marBottom w:val="0"/>
          <w:divBdr>
            <w:top w:val="none" w:sz="0" w:space="0" w:color="auto"/>
            <w:left w:val="none" w:sz="0" w:space="0" w:color="auto"/>
            <w:bottom w:val="none" w:sz="0" w:space="0" w:color="auto"/>
            <w:right w:val="none" w:sz="0" w:space="0" w:color="auto"/>
          </w:divBdr>
        </w:div>
      </w:divsChild>
    </w:div>
    <w:div w:id="2090074930">
      <w:bodyDiv w:val="1"/>
      <w:marLeft w:val="0"/>
      <w:marRight w:val="0"/>
      <w:marTop w:val="0"/>
      <w:marBottom w:val="0"/>
      <w:divBdr>
        <w:top w:val="none" w:sz="0" w:space="0" w:color="auto"/>
        <w:left w:val="none" w:sz="0" w:space="0" w:color="auto"/>
        <w:bottom w:val="none" w:sz="0" w:space="0" w:color="auto"/>
        <w:right w:val="none" w:sz="0" w:space="0" w:color="auto"/>
      </w:divBdr>
      <w:divsChild>
        <w:div w:id="367604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vsu.edu/academics/academic-regulations/academic-ye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pbarnes@mv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A96974B-DBE3-411F-8BEA-847664FAE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2112</Words>
  <Characters>12044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Records Management</vt:lpstr>
    </vt:vector>
  </TitlesOfParts>
  <Company>Diversity Rules International</Company>
  <LinksUpToDate>false</LinksUpToDate>
  <CharactersWithSpaces>14128</CharactersWithSpaces>
  <SharedDoc>false</SharedDoc>
  <HLinks>
    <vt:vector size="12" baseType="variant">
      <vt:variant>
        <vt:i4>3014674</vt:i4>
      </vt:variant>
      <vt:variant>
        <vt:i4>3</vt:i4>
      </vt:variant>
      <vt:variant>
        <vt:i4>0</vt:i4>
      </vt:variant>
      <vt:variant>
        <vt:i4>5</vt:i4>
      </vt:variant>
      <vt:variant>
        <vt:lpwstr>mailto:Jpbarnes@mvsu.edu</vt:lpwstr>
      </vt:variant>
      <vt:variant>
        <vt:lpwstr/>
      </vt:variant>
      <vt:variant>
        <vt:i4>5046337</vt:i4>
      </vt:variant>
      <vt:variant>
        <vt:i4>0</vt:i4>
      </vt:variant>
      <vt:variant>
        <vt:i4>0</vt:i4>
      </vt:variant>
      <vt:variant>
        <vt:i4>5</vt:i4>
      </vt:variant>
      <vt:variant>
        <vt:lpwstr>https://www.mvsu.edu/academics/academic-regulations/academic-year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Records Management</dc:title>
  <dc:subject>Syllabus</dc:subject>
  <dc:creator>Dr. J. Roberts</dc:creator>
  <cp:keywords>OA 425</cp:keywords>
  <cp:lastModifiedBy>Farhad Chowdhury</cp:lastModifiedBy>
  <cp:revision>2</cp:revision>
  <cp:lastPrinted>2022-08-15T21:08:00Z</cp:lastPrinted>
  <dcterms:created xsi:type="dcterms:W3CDTF">2022-09-06T21:16:00Z</dcterms:created>
  <dcterms:modified xsi:type="dcterms:W3CDTF">2022-09-06T21:16:00Z</dcterms:modified>
</cp:coreProperties>
</file>