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49C6" w14:textId="77777777" w:rsidR="00B65EBC" w:rsidRPr="008F3B2E" w:rsidRDefault="00B65EBC" w:rsidP="00B65EBC">
      <w:pPr>
        <w:jc w:val="center"/>
        <w:rPr>
          <w:rFonts w:ascii="Calibri" w:hAnsi="Calibri"/>
          <w:b/>
          <w:sz w:val="24"/>
          <w:szCs w:val="24"/>
        </w:rPr>
      </w:pPr>
      <w:bookmarkStart w:id="0" w:name="_GoBack"/>
      <w:bookmarkEnd w:id="0"/>
      <w:r w:rsidRPr="008F3B2E">
        <w:rPr>
          <w:rFonts w:ascii="Calibri" w:hAnsi="Calibri"/>
          <w:b/>
          <w:sz w:val="24"/>
          <w:szCs w:val="24"/>
        </w:rPr>
        <w:t>MISSISSIPPI VALLEY STATE UNIVERSITY</w:t>
      </w:r>
    </w:p>
    <w:p w14:paraId="425A2D03" w14:textId="77777777" w:rsidR="00B65EBC" w:rsidRPr="008F3B2E" w:rsidRDefault="00B65EBC" w:rsidP="00B65EBC">
      <w:pPr>
        <w:jc w:val="center"/>
        <w:rPr>
          <w:rFonts w:ascii="Cambria" w:hAnsi="Cambria"/>
          <w:b/>
          <w:sz w:val="24"/>
          <w:szCs w:val="24"/>
        </w:rPr>
      </w:pPr>
      <w:r w:rsidRPr="008F3B2E">
        <w:rPr>
          <w:rFonts w:ascii="Cambria" w:hAnsi="Cambria"/>
          <w:b/>
          <w:sz w:val="24"/>
          <w:szCs w:val="24"/>
        </w:rPr>
        <w:t xml:space="preserve">Department of Business – </w:t>
      </w:r>
      <w:r w:rsidR="00F51F98" w:rsidRPr="008F3B2E">
        <w:rPr>
          <w:rFonts w:ascii="Cambria" w:hAnsi="Cambria"/>
          <w:b/>
          <w:sz w:val="24"/>
          <w:szCs w:val="24"/>
        </w:rPr>
        <w:t>Accounting</w:t>
      </w:r>
      <w:r w:rsidRPr="008F3B2E">
        <w:rPr>
          <w:rFonts w:ascii="Cambria" w:hAnsi="Cambria"/>
          <w:b/>
          <w:sz w:val="24"/>
          <w:szCs w:val="24"/>
        </w:rPr>
        <w:t xml:space="preserve"> Program</w:t>
      </w:r>
    </w:p>
    <w:p w14:paraId="187D9E24" w14:textId="77777777" w:rsidR="00B65EBC" w:rsidRPr="008F3B2E" w:rsidRDefault="00F51F98">
      <w:pPr>
        <w:jc w:val="center"/>
        <w:rPr>
          <w:rFonts w:ascii="Cambria" w:hAnsi="Cambria"/>
          <w:b/>
          <w:sz w:val="24"/>
          <w:szCs w:val="24"/>
        </w:rPr>
      </w:pPr>
      <w:r w:rsidRPr="008F3B2E">
        <w:rPr>
          <w:rFonts w:ascii="Cambria" w:hAnsi="Cambria"/>
          <w:b/>
          <w:sz w:val="24"/>
          <w:szCs w:val="24"/>
        </w:rPr>
        <w:t>AC 221</w:t>
      </w:r>
      <w:r w:rsidR="00B65EBC" w:rsidRPr="008F3B2E">
        <w:rPr>
          <w:rFonts w:ascii="Cambria" w:hAnsi="Cambria"/>
          <w:b/>
          <w:sz w:val="24"/>
          <w:szCs w:val="24"/>
        </w:rPr>
        <w:t xml:space="preserve"> – </w:t>
      </w:r>
      <w:r w:rsidRPr="008F3B2E">
        <w:rPr>
          <w:rFonts w:ascii="Cambria" w:hAnsi="Cambria"/>
          <w:b/>
          <w:sz w:val="24"/>
          <w:szCs w:val="24"/>
        </w:rPr>
        <w:t>Financial Accounting</w:t>
      </w:r>
    </w:p>
    <w:p w14:paraId="26287A96" w14:textId="649126E4" w:rsidR="00B65EBC" w:rsidRPr="008F3B2E" w:rsidRDefault="001F19B9">
      <w:pPr>
        <w:jc w:val="center"/>
        <w:rPr>
          <w:rFonts w:ascii="Cambria" w:hAnsi="Cambria"/>
          <w:b/>
          <w:sz w:val="24"/>
          <w:szCs w:val="24"/>
        </w:rPr>
      </w:pPr>
      <w:bookmarkStart w:id="1" w:name="_Hlk48294209"/>
      <w:r>
        <w:rPr>
          <w:rFonts w:ascii="Cambria" w:hAnsi="Cambria"/>
          <w:b/>
          <w:sz w:val="24"/>
          <w:szCs w:val="24"/>
        </w:rPr>
        <w:t>Fall</w:t>
      </w:r>
      <w:r w:rsidR="00D755F0">
        <w:rPr>
          <w:rFonts w:ascii="Cambria" w:hAnsi="Cambria"/>
          <w:b/>
          <w:sz w:val="24"/>
          <w:szCs w:val="24"/>
        </w:rPr>
        <w:t xml:space="preserve"> </w:t>
      </w:r>
      <w:r w:rsidR="00D023F9">
        <w:rPr>
          <w:rFonts w:ascii="Cambria" w:hAnsi="Cambria"/>
          <w:b/>
          <w:sz w:val="24"/>
          <w:szCs w:val="24"/>
        </w:rPr>
        <w:t>2022</w:t>
      </w:r>
    </w:p>
    <w:bookmarkEnd w:id="1"/>
    <w:p w14:paraId="79F3861C" w14:textId="77777777" w:rsidR="003E0D3F" w:rsidRPr="00CD102E" w:rsidRDefault="003E0D3F">
      <w:pPr>
        <w:rPr>
          <w:rFonts w:ascii="Cambria" w:hAnsi="Cambria"/>
          <w:b/>
          <w:sz w:val="24"/>
          <w:szCs w:val="24"/>
        </w:rPr>
      </w:pPr>
    </w:p>
    <w:p w14:paraId="0E6CD42A" w14:textId="77777777" w:rsidR="00F51F98" w:rsidRPr="00CD102E" w:rsidRDefault="00F51F98" w:rsidP="00F51F98">
      <w:pPr>
        <w:rPr>
          <w:rFonts w:ascii="Cambria" w:hAnsi="Cambria"/>
          <w:b/>
          <w:sz w:val="24"/>
          <w:szCs w:val="24"/>
        </w:rPr>
      </w:pPr>
      <w:r w:rsidRPr="00CD102E">
        <w:rPr>
          <w:rFonts w:ascii="Cambria" w:hAnsi="Cambria"/>
          <w:b/>
          <w:sz w:val="24"/>
          <w:szCs w:val="24"/>
        </w:rPr>
        <w:t xml:space="preserve">Instructor: </w:t>
      </w:r>
      <w:r w:rsidRPr="00CD102E">
        <w:rPr>
          <w:rFonts w:ascii="Cambria" w:hAnsi="Cambria"/>
          <w:sz w:val="24"/>
          <w:szCs w:val="24"/>
        </w:rPr>
        <w:t>Jessica Barnes</w:t>
      </w:r>
      <w:r w:rsidR="00246F32">
        <w:rPr>
          <w:rFonts w:ascii="Cambria" w:hAnsi="Cambria"/>
          <w:sz w:val="24"/>
          <w:szCs w:val="24"/>
        </w:rPr>
        <w:t>, CPA</w:t>
      </w:r>
    </w:p>
    <w:p w14:paraId="001409A2" w14:textId="77777777" w:rsidR="00F51F98" w:rsidRPr="00CD102E" w:rsidRDefault="00F51F98" w:rsidP="00F51F98">
      <w:pPr>
        <w:rPr>
          <w:rFonts w:ascii="Cambria" w:hAnsi="Cambria"/>
          <w:b/>
          <w:sz w:val="24"/>
          <w:szCs w:val="24"/>
        </w:rPr>
      </w:pPr>
    </w:p>
    <w:p w14:paraId="1BC22C13" w14:textId="77777777" w:rsidR="00F51F98" w:rsidRPr="00CD102E" w:rsidRDefault="00F51F98" w:rsidP="00F51F98">
      <w:pPr>
        <w:rPr>
          <w:rFonts w:ascii="Cambria" w:hAnsi="Cambria"/>
          <w:sz w:val="24"/>
          <w:szCs w:val="24"/>
        </w:rPr>
      </w:pPr>
      <w:r w:rsidRPr="00CD102E">
        <w:rPr>
          <w:rFonts w:ascii="Cambria" w:hAnsi="Cambria"/>
          <w:b/>
          <w:sz w:val="24"/>
          <w:szCs w:val="24"/>
        </w:rPr>
        <w:t xml:space="preserve">Office: </w:t>
      </w:r>
      <w:r w:rsidRPr="00CD102E">
        <w:rPr>
          <w:rFonts w:ascii="Cambria" w:hAnsi="Cambria"/>
          <w:sz w:val="24"/>
          <w:szCs w:val="24"/>
        </w:rPr>
        <w:t xml:space="preserve">Building Education Building - #205    </w:t>
      </w:r>
      <w:r w:rsidRPr="00CD102E">
        <w:rPr>
          <w:rFonts w:ascii="Cambria" w:hAnsi="Cambria"/>
          <w:b/>
          <w:sz w:val="24"/>
          <w:szCs w:val="24"/>
        </w:rPr>
        <w:t>Office Phone:</w:t>
      </w:r>
      <w:r w:rsidRPr="00CD102E">
        <w:rPr>
          <w:rFonts w:ascii="Cambria" w:hAnsi="Cambria"/>
          <w:sz w:val="24"/>
          <w:szCs w:val="24"/>
        </w:rPr>
        <w:t xml:space="preserve"> (662) 254-8364 </w:t>
      </w:r>
    </w:p>
    <w:p w14:paraId="03218C6E" w14:textId="1259AC97" w:rsidR="00F51F98" w:rsidRPr="00CD102E" w:rsidRDefault="00F51F98" w:rsidP="00F51F98">
      <w:pPr>
        <w:rPr>
          <w:rFonts w:ascii="Cambria" w:hAnsi="Cambria"/>
          <w:sz w:val="24"/>
          <w:szCs w:val="24"/>
        </w:rPr>
      </w:pPr>
      <w:r w:rsidRPr="00CD102E">
        <w:rPr>
          <w:rFonts w:ascii="Cambria" w:hAnsi="Cambria"/>
          <w:sz w:val="24"/>
          <w:szCs w:val="24"/>
        </w:rPr>
        <w:t xml:space="preserve">              Email: </w:t>
      </w:r>
      <w:r w:rsidR="00F6448D">
        <w:rPr>
          <w:rFonts w:ascii="Cambria" w:hAnsi="Cambria"/>
          <w:sz w:val="24"/>
          <w:szCs w:val="24"/>
        </w:rPr>
        <w:t>jp</w:t>
      </w:r>
      <w:r w:rsidRPr="00CD102E">
        <w:rPr>
          <w:rFonts w:ascii="Cambria" w:hAnsi="Cambria"/>
          <w:sz w:val="24"/>
          <w:szCs w:val="24"/>
        </w:rPr>
        <w:t>barnes@</w:t>
      </w:r>
      <w:r w:rsidR="00C41F99">
        <w:rPr>
          <w:rFonts w:ascii="Cambria" w:hAnsi="Cambria"/>
          <w:sz w:val="24"/>
          <w:szCs w:val="24"/>
        </w:rPr>
        <w:t>mvsu.</w:t>
      </w:r>
      <w:r w:rsidR="00F6448D">
        <w:rPr>
          <w:rFonts w:ascii="Cambria" w:hAnsi="Cambria"/>
          <w:sz w:val="24"/>
          <w:szCs w:val="24"/>
        </w:rPr>
        <w:t>edu</w:t>
      </w:r>
    </w:p>
    <w:p w14:paraId="39150990" w14:textId="38B2A8D4" w:rsidR="00F51F98" w:rsidRDefault="00F51F98" w:rsidP="00F51F98">
      <w:pPr>
        <w:rPr>
          <w:rFonts w:ascii="Cambria" w:hAnsi="Cambria"/>
          <w:sz w:val="24"/>
          <w:szCs w:val="24"/>
        </w:rPr>
      </w:pPr>
    </w:p>
    <w:tbl>
      <w:tblPr>
        <w:tblW w:w="0" w:type="auto"/>
        <w:tblLook w:val="04A0" w:firstRow="1" w:lastRow="0" w:firstColumn="1" w:lastColumn="0" w:noHBand="0" w:noVBand="1"/>
      </w:tblPr>
      <w:tblGrid>
        <w:gridCol w:w="1276"/>
        <w:gridCol w:w="1476"/>
        <w:gridCol w:w="6929"/>
      </w:tblGrid>
      <w:tr w:rsidR="00BF5D65" w:rsidRPr="00CD102E" w14:paraId="094FBD68" w14:textId="77777777" w:rsidTr="00D023F9">
        <w:tc>
          <w:tcPr>
            <w:tcW w:w="1276" w:type="dxa"/>
          </w:tcPr>
          <w:p w14:paraId="2A7E9644" w14:textId="77777777" w:rsidR="00BF5D65" w:rsidRPr="00CD102E" w:rsidRDefault="00BF5D65" w:rsidP="00D023F9">
            <w:pPr>
              <w:rPr>
                <w:rFonts w:ascii="Cambria" w:hAnsi="Cambria"/>
                <w:b/>
                <w:sz w:val="24"/>
                <w:szCs w:val="24"/>
              </w:rPr>
            </w:pPr>
            <w:r w:rsidRPr="00CD102E">
              <w:rPr>
                <w:rFonts w:ascii="Cambria" w:hAnsi="Cambria"/>
                <w:b/>
                <w:sz w:val="24"/>
                <w:szCs w:val="24"/>
              </w:rPr>
              <w:t>Office H</w:t>
            </w:r>
            <w:r>
              <w:rPr>
                <w:rFonts w:ascii="Cambria" w:hAnsi="Cambria"/>
                <w:b/>
                <w:sz w:val="24"/>
                <w:szCs w:val="24"/>
              </w:rPr>
              <w:t>ou</w:t>
            </w:r>
            <w:r w:rsidRPr="00CD102E">
              <w:rPr>
                <w:rFonts w:ascii="Cambria" w:hAnsi="Cambria"/>
                <w:b/>
                <w:sz w:val="24"/>
                <w:szCs w:val="24"/>
              </w:rPr>
              <w:t>rs:</w:t>
            </w:r>
          </w:p>
        </w:tc>
        <w:tc>
          <w:tcPr>
            <w:tcW w:w="1476" w:type="dxa"/>
          </w:tcPr>
          <w:p w14:paraId="55578A6A" w14:textId="77777777" w:rsidR="00BF5D65" w:rsidRPr="00CD102E" w:rsidRDefault="00BF5D65" w:rsidP="00D023F9">
            <w:pPr>
              <w:rPr>
                <w:rFonts w:ascii="Cambria" w:hAnsi="Cambria"/>
                <w:sz w:val="24"/>
                <w:szCs w:val="24"/>
              </w:rPr>
            </w:pPr>
            <w:r>
              <w:rPr>
                <w:rFonts w:ascii="Cambria" w:hAnsi="Cambria"/>
                <w:sz w:val="24"/>
                <w:szCs w:val="24"/>
              </w:rPr>
              <w:t>Monday:</w:t>
            </w:r>
            <w:r w:rsidRPr="00CD102E">
              <w:rPr>
                <w:rFonts w:ascii="Cambria" w:hAnsi="Cambria"/>
                <w:sz w:val="24"/>
                <w:szCs w:val="24"/>
              </w:rPr>
              <w:t xml:space="preserve">   </w:t>
            </w:r>
          </w:p>
          <w:p w14:paraId="1A65EAF0" w14:textId="77777777" w:rsidR="00BF5D65" w:rsidRPr="00CD102E" w:rsidRDefault="00BF5D65" w:rsidP="00D023F9">
            <w:pPr>
              <w:rPr>
                <w:rFonts w:ascii="Cambria" w:hAnsi="Cambria"/>
                <w:sz w:val="24"/>
                <w:szCs w:val="24"/>
              </w:rPr>
            </w:pPr>
            <w:r>
              <w:rPr>
                <w:rFonts w:ascii="Cambria" w:hAnsi="Cambria"/>
                <w:sz w:val="24"/>
                <w:szCs w:val="24"/>
              </w:rPr>
              <w:t>Tuesday:</w:t>
            </w:r>
            <w:r w:rsidRPr="00CD102E">
              <w:rPr>
                <w:rFonts w:ascii="Cambria" w:hAnsi="Cambria"/>
                <w:sz w:val="24"/>
                <w:szCs w:val="24"/>
              </w:rPr>
              <w:t xml:space="preserve">               </w:t>
            </w:r>
          </w:p>
        </w:tc>
        <w:tc>
          <w:tcPr>
            <w:tcW w:w="6929" w:type="dxa"/>
          </w:tcPr>
          <w:p w14:paraId="52F2B847" w14:textId="3F9C5F85" w:rsidR="00BF5D65" w:rsidRPr="00CD102E" w:rsidRDefault="00BF5D65" w:rsidP="00D023F9">
            <w:pPr>
              <w:rPr>
                <w:rFonts w:ascii="Cambria" w:hAnsi="Cambria"/>
                <w:sz w:val="24"/>
                <w:szCs w:val="24"/>
              </w:rPr>
            </w:pPr>
            <w:r>
              <w:rPr>
                <w:rFonts w:ascii="Cambria" w:hAnsi="Cambria"/>
                <w:sz w:val="24"/>
                <w:szCs w:val="24"/>
              </w:rPr>
              <w:t>12:00</w:t>
            </w:r>
            <w:r w:rsidRPr="00CD102E">
              <w:rPr>
                <w:rFonts w:ascii="Cambria" w:hAnsi="Cambria"/>
                <w:sz w:val="24"/>
                <w:szCs w:val="24"/>
              </w:rPr>
              <w:t xml:space="preserve"> – </w:t>
            </w:r>
            <w:r w:rsidR="00125FA6">
              <w:rPr>
                <w:rFonts w:ascii="Cambria" w:hAnsi="Cambria"/>
                <w:sz w:val="24"/>
                <w:szCs w:val="24"/>
              </w:rPr>
              <w:t>3:30</w:t>
            </w:r>
            <w:r w:rsidRPr="00CD102E">
              <w:rPr>
                <w:rFonts w:ascii="Cambria" w:hAnsi="Cambria"/>
                <w:sz w:val="24"/>
                <w:szCs w:val="24"/>
              </w:rPr>
              <w:t xml:space="preserve"> p.m. </w:t>
            </w:r>
          </w:p>
          <w:p w14:paraId="44945362" w14:textId="77777777" w:rsidR="00BF5D65" w:rsidRPr="00CD102E" w:rsidRDefault="00BF5D65" w:rsidP="00D023F9">
            <w:pPr>
              <w:rPr>
                <w:rFonts w:ascii="Cambria" w:hAnsi="Cambria"/>
                <w:sz w:val="24"/>
                <w:szCs w:val="24"/>
              </w:rPr>
            </w:pPr>
            <w:r>
              <w:rPr>
                <w:rFonts w:ascii="Cambria" w:hAnsi="Cambria"/>
                <w:sz w:val="24"/>
                <w:szCs w:val="24"/>
              </w:rPr>
              <w:t>10:45 a.m. – 12:45 p.m.</w:t>
            </w:r>
          </w:p>
        </w:tc>
      </w:tr>
      <w:tr w:rsidR="00BF5D65" w:rsidRPr="00CD102E" w14:paraId="23B25CCA" w14:textId="77777777" w:rsidTr="00D023F9">
        <w:tc>
          <w:tcPr>
            <w:tcW w:w="1276" w:type="dxa"/>
          </w:tcPr>
          <w:p w14:paraId="5321FA59" w14:textId="77777777" w:rsidR="00BF5D65" w:rsidRPr="00CD102E" w:rsidRDefault="00BF5D65" w:rsidP="00D023F9">
            <w:pPr>
              <w:rPr>
                <w:rFonts w:ascii="Cambria" w:hAnsi="Cambria"/>
                <w:b/>
                <w:sz w:val="24"/>
                <w:szCs w:val="24"/>
              </w:rPr>
            </w:pPr>
          </w:p>
        </w:tc>
        <w:tc>
          <w:tcPr>
            <w:tcW w:w="1476" w:type="dxa"/>
          </w:tcPr>
          <w:p w14:paraId="598E11AE" w14:textId="77777777" w:rsidR="00BF5D65" w:rsidRPr="00CD102E" w:rsidRDefault="00BF5D65" w:rsidP="00D023F9">
            <w:pPr>
              <w:rPr>
                <w:rFonts w:ascii="Cambria" w:hAnsi="Cambria"/>
                <w:sz w:val="24"/>
                <w:szCs w:val="24"/>
              </w:rPr>
            </w:pPr>
            <w:r w:rsidRPr="00CD102E">
              <w:rPr>
                <w:rFonts w:ascii="Cambria" w:hAnsi="Cambria"/>
                <w:sz w:val="24"/>
                <w:szCs w:val="24"/>
              </w:rPr>
              <w:t>Wednesday:</w:t>
            </w:r>
          </w:p>
        </w:tc>
        <w:tc>
          <w:tcPr>
            <w:tcW w:w="6929" w:type="dxa"/>
          </w:tcPr>
          <w:p w14:paraId="3A4928E3" w14:textId="166CD93D" w:rsidR="00BF5D65" w:rsidRPr="00CD102E" w:rsidRDefault="00BF5D65" w:rsidP="00125FA6">
            <w:pPr>
              <w:rPr>
                <w:rFonts w:ascii="Cambria" w:hAnsi="Cambria"/>
                <w:sz w:val="24"/>
                <w:szCs w:val="24"/>
              </w:rPr>
            </w:pPr>
            <w:r>
              <w:rPr>
                <w:rFonts w:ascii="Cambria" w:hAnsi="Cambria"/>
                <w:sz w:val="24"/>
                <w:szCs w:val="24"/>
              </w:rPr>
              <w:t xml:space="preserve">1:00 </w:t>
            </w:r>
            <w:r w:rsidRPr="00CD102E">
              <w:rPr>
                <w:rFonts w:ascii="Cambria" w:hAnsi="Cambria"/>
                <w:sz w:val="24"/>
                <w:szCs w:val="24"/>
              </w:rPr>
              <w:t xml:space="preserve">– </w:t>
            </w:r>
            <w:r w:rsidR="00125FA6">
              <w:rPr>
                <w:rFonts w:ascii="Cambria" w:hAnsi="Cambria"/>
                <w:sz w:val="24"/>
                <w:szCs w:val="24"/>
              </w:rPr>
              <w:t>3:30</w:t>
            </w:r>
            <w:r w:rsidRPr="00CD102E">
              <w:rPr>
                <w:rFonts w:ascii="Cambria" w:hAnsi="Cambria"/>
                <w:sz w:val="24"/>
                <w:szCs w:val="24"/>
              </w:rPr>
              <w:t xml:space="preserve"> p.m. </w:t>
            </w:r>
          </w:p>
        </w:tc>
      </w:tr>
      <w:tr w:rsidR="00BF5D65" w:rsidRPr="00CD102E" w14:paraId="03185E85" w14:textId="77777777" w:rsidTr="00D023F9">
        <w:tc>
          <w:tcPr>
            <w:tcW w:w="1276" w:type="dxa"/>
          </w:tcPr>
          <w:p w14:paraId="0C9E8070" w14:textId="77777777" w:rsidR="00BF5D65" w:rsidRPr="00CD102E" w:rsidRDefault="00BF5D65" w:rsidP="00D023F9">
            <w:pPr>
              <w:rPr>
                <w:rFonts w:ascii="Cambria" w:hAnsi="Cambria"/>
                <w:b/>
                <w:sz w:val="24"/>
                <w:szCs w:val="24"/>
              </w:rPr>
            </w:pPr>
          </w:p>
        </w:tc>
        <w:tc>
          <w:tcPr>
            <w:tcW w:w="1476" w:type="dxa"/>
          </w:tcPr>
          <w:p w14:paraId="37B1EE01" w14:textId="77777777" w:rsidR="00BF5D65" w:rsidRPr="00CD102E" w:rsidRDefault="00BF5D65" w:rsidP="00D023F9">
            <w:pPr>
              <w:rPr>
                <w:rFonts w:ascii="Cambria" w:hAnsi="Cambria"/>
                <w:sz w:val="24"/>
                <w:szCs w:val="24"/>
              </w:rPr>
            </w:pPr>
            <w:r>
              <w:rPr>
                <w:rFonts w:ascii="Cambria" w:hAnsi="Cambria"/>
                <w:sz w:val="24"/>
                <w:szCs w:val="24"/>
              </w:rPr>
              <w:t>Thursday:</w:t>
            </w:r>
          </w:p>
        </w:tc>
        <w:tc>
          <w:tcPr>
            <w:tcW w:w="6929" w:type="dxa"/>
          </w:tcPr>
          <w:p w14:paraId="4004615F" w14:textId="77777777" w:rsidR="00BF5D65" w:rsidRDefault="00BF5D65" w:rsidP="00D023F9">
            <w:pPr>
              <w:rPr>
                <w:rFonts w:ascii="Cambria" w:hAnsi="Cambria"/>
                <w:sz w:val="24"/>
                <w:szCs w:val="24"/>
              </w:rPr>
            </w:pPr>
            <w:r>
              <w:rPr>
                <w:rFonts w:ascii="Cambria" w:hAnsi="Cambria"/>
                <w:sz w:val="24"/>
                <w:szCs w:val="24"/>
              </w:rPr>
              <w:t>10:45 a.m. – 12:45 p.m.</w:t>
            </w:r>
          </w:p>
        </w:tc>
      </w:tr>
      <w:tr w:rsidR="00BF5D65" w:rsidRPr="00CD102E" w14:paraId="58096373" w14:textId="77777777" w:rsidTr="00D023F9">
        <w:tc>
          <w:tcPr>
            <w:tcW w:w="1276" w:type="dxa"/>
          </w:tcPr>
          <w:p w14:paraId="58EEC219" w14:textId="77777777" w:rsidR="00BF5D65" w:rsidRPr="00CD102E" w:rsidRDefault="00BF5D65" w:rsidP="00D023F9">
            <w:pPr>
              <w:rPr>
                <w:rFonts w:ascii="Cambria" w:hAnsi="Cambria"/>
                <w:b/>
                <w:sz w:val="24"/>
                <w:szCs w:val="24"/>
              </w:rPr>
            </w:pPr>
          </w:p>
        </w:tc>
        <w:tc>
          <w:tcPr>
            <w:tcW w:w="1476" w:type="dxa"/>
          </w:tcPr>
          <w:p w14:paraId="5A99123F" w14:textId="77777777" w:rsidR="00BF5D65" w:rsidRPr="00CD102E" w:rsidRDefault="00BF5D65" w:rsidP="00D023F9">
            <w:pPr>
              <w:rPr>
                <w:rFonts w:ascii="Cambria" w:hAnsi="Cambria"/>
                <w:sz w:val="24"/>
                <w:szCs w:val="24"/>
              </w:rPr>
            </w:pPr>
            <w:r w:rsidRPr="00CD102E">
              <w:rPr>
                <w:rFonts w:ascii="Cambria" w:hAnsi="Cambria"/>
                <w:sz w:val="24"/>
                <w:szCs w:val="24"/>
              </w:rPr>
              <w:t>Friday:</w:t>
            </w:r>
          </w:p>
        </w:tc>
        <w:tc>
          <w:tcPr>
            <w:tcW w:w="6929" w:type="dxa"/>
          </w:tcPr>
          <w:p w14:paraId="3D5DF193" w14:textId="77777777" w:rsidR="00BF5D65" w:rsidRPr="00CD102E" w:rsidRDefault="00BF5D65" w:rsidP="00D023F9">
            <w:pPr>
              <w:rPr>
                <w:rFonts w:ascii="Cambria" w:hAnsi="Cambria"/>
                <w:sz w:val="24"/>
                <w:szCs w:val="24"/>
              </w:rPr>
            </w:pPr>
            <w:r>
              <w:rPr>
                <w:rFonts w:ascii="Cambria" w:hAnsi="Cambria"/>
                <w:sz w:val="24"/>
                <w:szCs w:val="24"/>
              </w:rPr>
              <w:t>By appointment*</w:t>
            </w:r>
          </w:p>
        </w:tc>
      </w:tr>
    </w:tbl>
    <w:p w14:paraId="7B3924D1" w14:textId="77777777" w:rsidR="00BF5D65" w:rsidRPr="00CD102E" w:rsidRDefault="00BF5D65" w:rsidP="00BF5D65">
      <w:pPr>
        <w:rPr>
          <w:rFonts w:ascii="Cambria" w:hAnsi="Cambria"/>
          <w:b/>
          <w:sz w:val="24"/>
          <w:szCs w:val="24"/>
        </w:rPr>
      </w:pPr>
    </w:p>
    <w:p w14:paraId="5A46514C" w14:textId="77777777" w:rsidR="00BF5D65" w:rsidRPr="00DD1D30" w:rsidRDefault="00BF5D65" w:rsidP="00BF5D65">
      <w:pPr>
        <w:ind w:left="1440"/>
        <w:rPr>
          <w:rFonts w:ascii="Cambria" w:hAnsi="Cambria"/>
          <w:sz w:val="24"/>
          <w:szCs w:val="24"/>
        </w:rPr>
      </w:pPr>
      <w:r w:rsidRPr="00DD1D30">
        <w:rPr>
          <w:rFonts w:ascii="Cambria" w:hAnsi="Cambria"/>
          <w:b/>
          <w:color w:val="000000"/>
          <w:sz w:val="24"/>
          <w:szCs w:val="24"/>
        </w:rPr>
        <w:t>*</w:t>
      </w:r>
      <w:r w:rsidRPr="00DD1D30">
        <w:rPr>
          <w:rFonts w:ascii="Cambria" w:hAnsi="Cambria"/>
          <w:sz w:val="24"/>
          <w:szCs w:val="24"/>
        </w:rPr>
        <w:t xml:space="preserve"> I will be happy to assist you with any course-related issues during my office hours, and if you are not free during that time, we can arrange an appointment for another time. </w:t>
      </w:r>
    </w:p>
    <w:p w14:paraId="56A9B5B0" w14:textId="77777777" w:rsidR="00BF5D65" w:rsidRDefault="00BF5D65" w:rsidP="00BF5D65">
      <w:pPr>
        <w:rPr>
          <w:rFonts w:ascii="Cambria" w:hAnsi="Cambria"/>
          <w:b/>
          <w:color w:val="000000"/>
          <w:sz w:val="24"/>
          <w:szCs w:val="24"/>
        </w:rPr>
      </w:pPr>
    </w:p>
    <w:p w14:paraId="47ABFC0D" w14:textId="77777777" w:rsidR="00BF5D65" w:rsidRPr="00CD102E" w:rsidRDefault="00BF5D65" w:rsidP="00BF5D65">
      <w:pPr>
        <w:rPr>
          <w:rFonts w:ascii="Cambria" w:hAnsi="Cambria"/>
          <w:color w:val="000000"/>
          <w:sz w:val="24"/>
          <w:szCs w:val="24"/>
        </w:rPr>
      </w:pPr>
      <w:r w:rsidRPr="00CD102E">
        <w:rPr>
          <w:rFonts w:ascii="Cambria" w:hAnsi="Cambria"/>
          <w:b/>
          <w:color w:val="000000"/>
          <w:sz w:val="24"/>
          <w:szCs w:val="24"/>
        </w:rPr>
        <w:t>Days, Time and Location of Class Meeting:</w:t>
      </w:r>
      <w:r w:rsidRPr="00CD102E">
        <w:rPr>
          <w:rFonts w:ascii="Cambria" w:hAnsi="Cambria"/>
          <w:color w:val="000000"/>
          <w:sz w:val="24"/>
          <w:szCs w:val="24"/>
        </w:rPr>
        <w:t xml:space="preserve"> </w:t>
      </w:r>
      <w:r>
        <w:rPr>
          <w:rFonts w:ascii="Cambria" w:hAnsi="Cambria"/>
          <w:color w:val="000000"/>
          <w:sz w:val="24"/>
          <w:szCs w:val="24"/>
        </w:rPr>
        <w:t>Tuesday &amp; Thursday 9:25 – 10:40 a.m.</w:t>
      </w:r>
      <w:r w:rsidRPr="00CD102E">
        <w:rPr>
          <w:rFonts w:ascii="Cambria" w:hAnsi="Cambria"/>
          <w:color w:val="000000"/>
          <w:sz w:val="24"/>
          <w:szCs w:val="24"/>
        </w:rPr>
        <w:t xml:space="preserve"> </w:t>
      </w:r>
    </w:p>
    <w:p w14:paraId="2BF153C5" w14:textId="77777777" w:rsidR="00BF5D65" w:rsidRPr="00CD102E" w:rsidRDefault="00BF5D65" w:rsidP="00BF5D65">
      <w:pPr>
        <w:rPr>
          <w:rFonts w:ascii="Cambria" w:hAnsi="Cambria"/>
          <w:sz w:val="24"/>
          <w:szCs w:val="24"/>
        </w:rPr>
      </w:pP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Pr>
          <w:rFonts w:ascii="Cambria" w:hAnsi="Cambria"/>
          <w:color w:val="000000"/>
          <w:sz w:val="24"/>
          <w:szCs w:val="24"/>
        </w:rPr>
        <w:t xml:space="preserve">      </w:t>
      </w:r>
      <w:r w:rsidRPr="00CD102E">
        <w:rPr>
          <w:rFonts w:ascii="Cambria" w:hAnsi="Cambria"/>
          <w:color w:val="000000"/>
          <w:sz w:val="24"/>
          <w:szCs w:val="24"/>
        </w:rPr>
        <w:t>Room 214</w:t>
      </w:r>
    </w:p>
    <w:p w14:paraId="2CB5F584" w14:textId="77777777" w:rsidR="001F19B9" w:rsidRPr="00CD102E" w:rsidRDefault="001F19B9" w:rsidP="001F19B9">
      <w:pPr>
        <w:pStyle w:val="Heading1"/>
        <w:numPr>
          <w:ilvl w:val="12"/>
          <w:numId w:val="0"/>
        </w:numPr>
        <w:rPr>
          <w:rFonts w:ascii="Cambria" w:hAnsi="Cambria"/>
          <w:sz w:val="24"/>
          <w:szCs w:val="24"/>
        </w:rPr>
      </w:pPr>
      <w:r w:rsidRPr="00BA6AE0">
        <w:rPr>
          <w:rFonts w:ascii="Cambria" w:hAnsi="Cambria"/>
          <w:sz w:val="24"/>
          <w:szCs w:val="24"/>
          <w:u w:val="single"/>
        </w:rPr>
        <w:t>Catalog Course Description</w:t>
      </w:r>
      <w:r w:rsidRPr="00CD102E">
        <w:rPr>
          <w:rFonts w:ascii="Cambria" w:hAnsi="Cambria"/>
          <w:sz w:val="24"/>
          <w:szCs w:val="24"/>
        </w:rPr>
        <w:t>: (3 hrs.)</w:t>
      </w:r>
    </w:p>
    <w:p w14:paraId="5B989D3F" w14:textId="77777777" w:rsidR="001F19B9" w:rsidRPr="00CD102E" w:rsidRDefault="001F19B9" w:rsidP="001F19B9">
      <w:pPr>
        <w:rPr>
          <w:sz w:val="24"/>
          <w:szCs w:val="24"/>
        </w:rPr>
      </w:pPr>
      <w:r w:rsidRPr="00CD102E">
        <w:rPr>
          <w:sz w:val="24"/>
          <w:szCs w:val="24"/>
        </w:rPr>
        <w:t>An introduction to generally accepted accounting principles and practices, with particular emphasis on the composition and meaning of financial statements.</w:t>
      </w:r>
    </w:p>
    <w:p w14:paraId="08D560FE" w14:textId="77777777" w:rsidR="001F19B9" w:rsidRPr="00CD102E" w:rsidRDefault="001F19B9" w:rsidP="001F19B9">
      <w:pPr>
        <w:rPr>
          <w:rFonts w:ascii="Cambria" w:hAnsi="Cambria"/>
          <w:b/>
          <w:sz w:val="24"/>
          <w:szCs w:val="24"/>
        </w:rPr>
      </w:pPr>
    </w:p>
    <w:p w14:paraId="7CF6A159" w14:textId="77777777" w:rsidR="001F19B9" w:rsidRPr="00BA6AE0" w:rsidRDefault="001F19B9" w:rsidP="001F19B9">
      <w:pPr>
        <w:rPr>
          <w:rFonts w:ascii="Cambria" w:hAnsi="Cambria"/>
          <w:b/>
          <w:sz w:val="24"/>
          <w:szCs w:val="24"/>
          <w:u w:val="single"/>
        </w:rPr>
      </w:pPr>
      <w:r w:rsidRPr="00BA6AE0">
        <w:rPr>
          <w:rFonts w:ascii="Cambria" w:hAnsi="Cambria"/>
          <w:b/>
          <w:sz w:val="24"/>
          <w:szCs w:val="24"/>
          <w:u w:val="single"/>
        </w:rPr>
        <w:t>Student Learning Outcomes</w:t>
      </w:r>
    </w:p>
    <w:p w14:paraId="1C98D290" w14:textId="77777777" w:rsidR="001F19B9" w:rsidRPr="00CD102E" w:rsidRDefault="001F19B9" w:rsidP="001F19B9">
      <w:pPr>
        <w:pStyle w:val="ListParagraph"/>
        <w:spacing w:before="60" w:after="40"/>
        <w:ind w:left="0"/>
        <w:rPr>
          <w:rFonts w:ascii="Cambria" w:hAnsi="Cambria"/>
          <w:color w:val="000000"/>
        </w:rPr>
      </w:pPr>
      <w:r w:rsidRPr="00CD102E">
        <w:rPr>
          <w:rFonts w:ascii="Cambria" w:hAnsi="Cambria"/>
          <w:color w:val="000000"/>
        </w:rPr>
        <w:t>Upon completion of the course, students will be able to:</w:t>
      </w:r>
    </w:p>
    <w:p w14:paraId="2DD2A246" w14:textId="77777777" w:rsidR="001F19B9" w:rsidRPr="00CD102E" w:rsidRDefault="001F19B9" w:rsidP="001F19B9">
      <w:pPr>
        <w:pStyle w:val="ListParagraph"/>
        <w:ind w:left="0"/>
        <w:rPr>
          <w:rFonts w:ascii="Cambria" w:hAnsi="Cambria"/>
          <w:color w:val="000000"/>
        </w:rPr>
      </w:pPr>
    </w:p>
    <w:p w14:paraId="04A8279B" w14:textId="77777777" w:rsidR="001F19B9" w:rsidRPr="00CD102E" w:rsidRDefault="001F19B9" w:rsidP="001F19B9">
      <w:pPr>
        <w:widowControl w:val="0"/>
        <w:numPr>
          <w:ilvl w:val="0"/>
          <w:numId w:val="2"/>
        </w:numPr>
        <w:rPr>
          <w:rFonts w:asciiTheme="majorHAnsi" w:hAnsiTheme="majorHAnsi"/>
          <w:sz w:val="24"/>
          <w:szCs w:val="24"/>
        </w:rPr>
      </w:pPr>
      <w:r w:rsidRPr="00CD102E">
        <w:rPr>
          <w:rFonts w:asciiTheme="majorHAnsi" w:hAnsiTheme="majorHAnsi"/>
          <w:sz w:val="24"/>
          <w:szCs w:val="24"/>
        </w:rPr>
        <w:t>Measure, record, report and interpret financial accounting information.</w:t>
      </w:r>
    </w:p>
    <w:p w14:paraId="4204266C" w14:textId="77777777" w:rsidR="001F19B9" w:rsidRPr="00CD102E" w:rsidRDefault="001F19B9" w:rsidP="001F19B9">
      <w:pPr>
        <w:numPr>
          <w:ilvl w:val="0"/>
          <w:numId w:val="2"/>
        </w:numPr>
        <w:rPr>
          <w:rFonts w:asciiTheme="majorHAnsi" w:hAnsiTheme="majorHAnsi"/>
          <w:sz w:val="24"/>
          <w:szCs w:val="24"/>
        </w:rPr>
      </w:pPr>
      <w:r w:rsidRPr="00CD102E">
        <w:rPr>
          <w:rFonts w:asciiTheme="majorHAnsi" w:hAnsiTheme="majorHAnsi"/>
          <w:sz w:val="24"/>
          <w:szCs w:val="24"/>
        </w:rPr>
        <w:t xml:space="preserve">Understand the processing of financial accounting information under generally accepted accounting principles.  </w:t>
      </w:r>
    </w:p>
    <w:p w14:paraId="3442D128" w14:textId="77777777" w:rsidR="001F19B9" w:rsidRPr="00CD102E" w:rsidRDefault="001F19B9" w:rsidP="001F19B9">
      <w:pPr>
        <w:numPr>
          <w:ilvl w:val="0"/>
          <w:numId w:val="2"/>
        </w:numPr>
        <w:rPr>
          <w:rFonts w:asciiTheme="majorHAnsi" w:hAnsiTheme="majorHAnsi"/>
          <w:sz w:val="24"/>
          <w:szCs w:val="24"/>
        </w:rPr>
      </w:pPr>
      <w:r w:rsidRPr="00CD102E">
        <w:rPr>
          <w:rFonts w:asciiTheme="majorHAnsi" w:hAnsiTheme="majorHAnsi"/>
          <w:sz w:val="24"/>
          <w:szCs w:val="24"/>
        </w:rPr>
        <w:t>Understand the preparation and interpretation of the four primary financial statements.</w:t>
      </w:r>
      <w:r w:rsidRPr="00CD102E">
        <w:rPr>
          <w:rFonts w:asciiTheme="majorHAnsi" w:hAnsiTheme="majorHAnsi"/>
          <w:sz w:val="24"/>
          <w:szCs w:val="24"/>
        </w:rPr>
        <w:tab/>
      </w:r>
    </w:p>
    <w:p w14:paraId="1C84C63E" w14:textId="77777777" w:rsidR="001F19B9" w:rsidRPr="00CD102E" w:rsidRDefault="001F19B9" w:rsidP="00F51F98">
      <w:pPr>
        <w:rPr>
          <w:rFonts w:ascii="Cambria" w:hAnsi="Cambria"/>
          <w:color w:val="000000"/>
          <w:sz w:val="24"/>
          <w:szCs w:val="24"/>
        </w:rPr>
      </w:pPr>
    </w:p>
    <w:p w14:paraId="708E6575" w14:textId="7CEF8D8A" w:rsidR="009A2EC2" w:rsidRPr="00BA6AE0" w:rsidRDefault="009A2EC2" w:rsidP="009A2EC2">
      <w:pPr>
        <w:rPr>
          <w:rFonts w:ascii="Cambria" w:hAnsi="Cambria"/>
          <w:b/>
          <w:sz w:val="24"/>
          <w:szCs w:val="24"/>
          <w:u w:val="single"/>
        </w:rPr>
      </w:pPr>
      <w:r w:rsidRPr="00BA6AE0">
        <w:rPr>
          <w:rFonts w:ascii="Cambria" w:hAnsi="Cambria"/>
          <w:b/>
          <w:sz w:val="24"/>
          <w:szCs w:val="24"/>
          <w:u w:val="single"/>
        </w:rPr>
        <w:t xml:space="preserve">Required Course </w:t>
      </w:r>
      <w:r w:rsidR="001F19B9">
        <w:rPr>
          <w:rFonts w:ascii="Cambria" w:hAnsi="Cambria"/>
          <w:b/>
          <w:sz w:val="24"/>
          <w:szCs w:val="24"/>
          <w:u w:val="single"/>
        </w:rPr>
        <w:t>Materials</w:t>
      </w:r>
      <w:r w:rsidRPr="00BA6AE0">
        <w:rPr>
          <w:rFonts w:ascii="Cambria" w:hAnsi="Cambria"/>
          <w:b/>
          <w:sz w:val="24"/>
          <w:szCs w:val="24"/>
          <w:u w:val="single"/>
        </w:rPr>
        <w:t xml:space="preserve"> </w:t>
      </w:r>
    </w:p>
    <w:p w14:paraId="0220A7EA" w14:textId="77777777" w:rsidR="00BF5D65" w:rsidRDefault="00916563" w:rsidP="00BF5D65">
      <w:pPr>
        <w:rPr>
          <w:sz w:val="24"/>
          <w:szCs w:val="24"/>
        </w:rPr>
      </w:pPr>
      <w:r w:rsidRPr="00A01555">
        <w:rPr>
          <w:i/>
          <w:sz w:val="24"/>
          <w:szCs w:val="24"/>
          <w:u w:val="single"/>
        </w:rPr>
        <w:t>Accounting: Tools for Business Decision Making</w:t>
      </w:r>
      <w:r>
        <w:rPr>
          <w:sz w:val="24"/>
          <w:szCs w:val="24"/>
        </w:rPr>
        <w:t xml:space="preserve">, binder ready version and WileyPLUS code, </w:t>
      </w:r>
      <w:r w:rsidR="00BF5D65">
        <w:rPr>
          <w:sz w:val="24"/>
          <w:szCs w:val="24"/>
        </w:rPr>
        <w:t>7</w:t>
      </w:r>
      <w:r w:rsidRPr="00916563">
        <w:rPr>
          <w:sz w:val="24"/>
          <w:szCs w:val="24"/>
          <w:vertAlign w:val="superscript"/>
        </w:rPr>
        <w:t>th</w:t>
      </w:r>
      <w:r>
        <w:rPr>
          <w:sz w:val="24"/>
          <w:szCs w:val="24"/>
        </w:rPr>
        <w:t xml:space="preserve"> Edition; Kimmel </w:t>
      </w:r>
      <w:r w:rsidR="009A2EC2" w:rsidRPr="00F73F60">
        <w:rPr>
          <w:sz w:val="24"/>
          <w:szCs w:val="24"/>
        </w:rPr>
        <w:t xml:space="preserve">(includes eBook): </w:t>
      </w:r>
      <w:r w:rsidR="009A2EC2" w:rsidRPr="007D113F">
        <w:rPr>
          <w:sz w:val="24"/>
          <w:szCs w:val="24"/>
        </w:rPr>
        <w:t>ISBN</w:t>
      </w:r>
      <w:r w:rsidR="00BF5D65">
        <w:rPr>
          <w:sz w:val="24"/>
          <w:szCs w:val="24"/>
        </w:rPr>
        <w:t xml:space="preserve">: </w:t>
      </w:r>
      <w:r w:rsidR="00BF5D65" w:rsidRPr="00BF5D65">
        <w:rPr>
          <w:color w:val="080707"/>
          <w:sz w:val="24"/>
          <w:szCs w:val="24"/>
          <w:shd w:val="clear" w:color="auto" w:fill="FFFFFF"/>
        </w:rPr>
        <w:t>9781119494904</w:t>
      </w:r>
      <w:r w:rsidR="00BF5D65">
        <w:rPr>
          <w:color w:val="080707"/>
          <w:sz w:val="24"/>
          <w:szCs w:val="24"/>
          <w:shd w:val="clear" w:color="auto" w:fill="FFFFFF"/>
        </w:rPr>
        <w:t xml:space="preserve"> </w:t>
      </w:r>
      <w:r w:rsidR="00BF5D65">
        <w:rPr>
          <w:color w:val="080707"/>
          <w:sz w:val="20"/>
          <w:szCs w:val="20"/>
          <w:shd w:val="clear" w:color="auto" w:fill="FFFFFF"/>
        </w:rPr>
        <w:t>(</w:t>
      </w:r>
      <w:r w:rsidR="00BF5D65" w:rsidRPr="00BF5D65">
        <w:rPr>
          <w:color w:val="080707"/>
          <w:sz w:val="24"/>
          <w:szCs w:val="24"/>
          <w:shd w:val="clear" w:color="auto" w:fill="FFFFFF"/>
        </w:rPr>
        <w:t>multi term access WileyPlus &amp; loose leaf)</w:t>
      </w:r>
      <w:r w:rsidR="004A752F" w:rsidRPr="00BF5D65">
        <w:rPr>
          <w:sz w:val="24"/>
          <w:szCs w:val="24"/>
        </w:rPr>
        <w:t>.</w:t>
      </w:r>
      <w:r w:rsidR="004A752F">
        <w:rPr>
          <w:sz w:val="24"/>
          <w:szCs w:val="24"/>
        </w:rPr>
        <w:t xml:space="preserve"> </w:t>
      </w:r>
    </w:p>
    <w:p w14:paraId="7362CF80" w14:textId="77777777" w:rsidR="00BF5D65" w:rsidRDefault="00BF5D65" w:rsidP="00BF5D65">
      <w:pPr>
        <w:rPr>
          <w:sz w:val="24"/>
          <w:szCs w:val="24"/>
        </w:rPr>
      </w:pPr>
    </w:p>
    <w:p w14:paraId="21D72388" w14:textId="5C97666F" w:rsidR="009A2EC2" w:rsidRDefault="004A752F" w:rsidP="00BF5D65">
      <w:pPr>
        <w:rPr>
          <w:sz w:val="24"/>
          <w:szCs w:val="24"/>
        </w:rPr>
      </w:pPr>
      <w:r w:rsidRPr="00DD1D30">
        <w:rPr>
          <w:rFonts w:ascii="Cambria" w:hAnsi="Cambria" w:cs="Calibri"/>
          <w:sz w:val="24"/>
          <w:szCs w:val="24"/>
        </w:rPr>
        <w:t xml:space="preserve">This book is </w:t>
      </w:r>
      <w:r w:rsidRPr="00DD1D30">
        <w:rPr>
          <w:rFonts w:ascii="Cambria" w:hAnsi="Cambria" w:cs="Calibri"/>
          <w:b/>
          <w:bCs/>
          <w:sz w:val="24"/>
          <w:szCs w:val="24"/>
        </w:rPr>
        <w:t>REQUIRED</w:t>
      </w:r>
      <w:r w:rsidRPr="00DD1D30">
        <w:rPr>
          <w:rFonts w:ascii="Cambria" w:hAnsi="Cambria" w:cs="Calibri"/>
          <w:sz w:val="24"/>
          <w:szCs w:val="24"/>
        </w:rPr>
        <w:t xml:space="preserve"> and should be purchased </w:t>
      </w:r>
      <w:r w:rsidRPr="00DD1D30">
        <w:rPr>
          <w:rFonts w:ascii="Cambria" w:hAnsi="Cambria" w:cs="Calibri"/>
          <w:b/>
          <w:bCs/>
          <w:sz w:val="24"/>
          <w:szCs w:val="24"/>
        </w:rPr>
        <w:t>IMMEDIATELY</w:t>
      </w:r>
      <w:r w:rsidRPr="00DD1D30">
        <w:rPr>
          <w:rFonts w:ascii="Cambria" w:hAnsi="Cambria" w:cs="Calibri"/>
          <w:sz w:val="24"/>
          <w:szCs w:val="24"/>
        </w:rPr>
        <w:t xml:space="preserve"> so that you don’t fall behind.</w:t>
      </w:r>
      <w:r>
        <w:rPr>
          <w:rFonts w:ascii="Cambria" w:hAnsi="Cambria" w:cs="Calibri"/>
          <w:sz w:val="24"/>
          <w:szCs w:val="24"/>
        </w:rPr>
        <w:t xml:space="preserve"> You will access WileyPlus through Canvas</w:t>
      </w:r>
      <w:r w:rsidR="00376DD6">
        <w:rPr>
          <w:rFonts w:ascii="Cambria" w:hAnsi="Cambria" w:cs="Calibri"/>
          <w:sz w:val="24"/>
          <w:szCs w:val="24"/>
        </w:rPr>
        <w:t xml:space="preserve"> but it must be purchased</w:t>
      </w:r>
      <w:r>
        <w:rPr>
          <w:rFonts w:ascii="Cambria" w:hAnsi="Cambria" w:cs="Calibri"/>
          <w:sz w:val="24"/>
          <w:szCs w:val="24"/>
        </w:rPr>
        <w:t>.</w:t>
      </w:r>
    </w:p>
    <w:p w14:paraId="630EED38" w14:textId="77777777" w:rsidR="009A2EC2" w:rsidRPr="00B25BA2" w:rsidRDefault="009A2EC2" w:rsidP="009A2EC2">
      <w:pPr>
        <w:ind w:left="720" w:hanging="720"/>
        <w:rPr>
          <w:rFonts w:ascii="Cambria" w:hAnsi="Cambria"/>
          <w:color w:val="000000"/>
          <w:sz w:val="24"/>
          <w:szCs w:val="24"/>
          <w:u w:val="single"/>
        </w:rPr>
      </w:pPr>
    </w:p>
    <w:p w14:paraId="4EAF7202" w14:textId="77777777" w:rsidR="00BA6AE0" w:rsidRDefault="00BA6AE0" w:rsidP="00BA6AE0">
      <w:pPr>
        <w:ind w:left="720" w:hanging="720"/>
        <w:rPr>
          <w:rFonts w:ascii="Cambria" w:hAnsi="Cambria"/>
          <w:color w:val="000000"/>
          <w:sz w:val="24"/>
          <w:szCs w:val="24"/>
        </w:rPr>
      </w:pPr>
      <w:r w:rsidRPr="000A4C48">
        <w:rPr>
          <w:rFonts w:ascii="Cambria" w:hAnsi="Cambria"/>
          <w:b/>
          <w:color w:val="000000"/>
          <w:sz w:val="24"/>
          <w:szCs w:val="24"/>
          <w:u w:val="single"/>
        </w:rPr>
        <w:t>Other Required Materials</w:t>
      </w:r>
    </w:p>
    <w:p w14:paraId="7FAA20EF" w14:textId="77777777" w:rsidR="004A752F" w:rsidRPr="000A4C48" w:rsidRDefault="004A752F" w:rsidP="004A752F">
      <w:pPr>
        <w:numPr>
          <w:ilvl w:val="0"/>
          <w:numId w:val="4"/>
        </w:numPr>
        <w:rPr>
          <w:rFonts w:ascii="Cambria" w:hAnsi="Cambria"/>
          <w:color w:val="000000"/>
          <w:sz w:val="24"/>
          <w:szCs w:val="24"/>
        </w:rPr>
      </w:pPr>
      <w:r>
        <w:rPr>
          <w:b/>
          <w:sz w:val="24"/>
          <w:szCs w:val="24"/>
        </w:rPr>
        <w:t>Access to Power Point, E-mail and Canvas</w:t>
      </w:r>
    </w:p>
    <w:p w14:paraId="3CBE5DC5" w14:textId="2728E74A" w:rsidR="004A752F" w:rsidRDefault="004A752F" w:rsidP="004A752F">
      <w:pPr>
        <w:ind w:left="1500"/>
        <w:rPr>
          <w:rFonts w:ascii="Cambria" w:hAnsi="Cambria"/>
          <w:color w:val="000000"/>
          <w:sz w:val="24"/>
          <w:szCs w:val="24"/>
        </w:rPr>
      </w:pPr>
      <w:r>
        <w:rPr>
          <w:rFonts w:ascii="Cambria" w:hAnsi="Cambria"/>
          <w:color w:val="000000"/>
          <w:sz w:val="24"/>
          <w:szCs w:val="24"/>
        </w:rPr>
        <w:t xml:space="preserve">You will access </w:t>
      </w:r>
      <w:r w:rsidR="00376DD6">
        <w:rPr>
          <w:rFonts w:ascii="Cambria" w:hAnsi="Cambria"/>
          <w:color w:val="000000"/>
          <w:sz w:val="24"/>
          <w:szCs w:val="24"/>
        </w:rPr>
        <w:t>WileyPlus (where all homework</w:t>
      </w:r>
      <w:r>
        <w:rPr>
          <w:rFonts w:ascii="Cambria" w:hAnsi="Cambria"/>
          <w:color w:val="000000"/>
          <w:sz w:val="24"/>
          <w:szCs w:val="24"/>
        </w:rPr>
        <w:t xml:space="preserve"> will be submitt</w:t>
      </w:r>
      <w:r w:rsidR="00376DD6">
        <w:rPr>
          <w:rFonts w:ascii="Cambria" w:hAnsi="Cambria"/>
          <w:color w:val="000000"/>
          <w:sz w:val="24"/>
          <w:szCs w:val="24"/>
        </w:rPr>
        <w:t>ed) via Canvas for everything other than exams which are in person in class.</w:t>
      </w:r>
    </w:p>
    <w:p w14:paraId="082BD01D" w14:textId="77777777" w:rsidR="00BA6AE0" w:rsidRDefault="00BA6AE0" w:rsidP="00BA6AE0">
      <w:pPr>
        <w:ind w:left="1500"/>
        <w:rPr>
          <w:rFonts w:ascii="Cambria" w:hAnsi="Cambria"/>
          <w:color w:val="000000"/>
          <w:sz w:val="24"/>
          <w:szCs w:val="24"/>
        </w:rPr>
      </w:pPr>
    </w:p>
    <w:p w14:paraId="30BF659A" w14:textId="77777777" w:rsidR="00BF5D65" w:rsidRDefault="00BF5D65" w:rsidP="00BA6AE0">
      <w:pPr>
        <w:ind w:left="1500"/>
        <w:rPr>
          <w:rFonts w:ascii="Cambria" w:hAnsi="Cambria"/>
          <w:color w:val="000000"/>
          <w:sz w:val="24"/>
          <w:szCs w:val="24"/>
        </w:rPr>
      </w:pPr>
    </w:p>
    <w:p w14:paraId="39A9816A" w14:textId="77777777" w:rsidR="00BF5D65" w:rsidRDefault="00BF5D65" w:rsidP="00BA6AE0">
      <w:pPr>
        <w:ind w:left="1500"/>
        <w:rPr>
          <w:rFonts w:ascii="Cambria" w:hAnsi="Cambria"/>
          <w:color w:val="000000"/>
          <w:sz w:val="24"/>
          <w:szCs w:val="24"/>
        </w:rPr>
      </w:pPr>
    </w:p>
    <w:p w14:paraId="13DB932C" w14:textId="77777777" w:rsidR="00BA6AE0" w:rsidRPr="000A4C48" w:rsidRDefault="00BA6AE0" w:rsidP="00B86904">
      <w:pPr>
        <w:numPr>
          <w:ilvl w:val="0"/>
          <w:numId w:val="4"/>
        </w:numPr>
        <w:rPr>
          <w:rFonts w:ascii="Cambria" w:hAnsi="Cambria"/>
          <w:b/>
          <w:color w:val="000000"/>
          <w:sz w:val="24"/>
          <w:szCs w:val="24"/>
        </w:rPr>
      </w:pPr>
      <w:r w:rsidRPr="000A4C48">
        <w:rPr>
          <w:rFonts w:ascii="Cambria" w:hAnsi="Cambria"/>
          <w:b/>
          <w:color w:val="000000"/>
          <w:sz w:val="24"/>
          <w:szCs w:val="24"/>
        </w:rPr>
        <w:t>Web Browser other than Microsoft Edge</w:t>
      </w:r>
    </w:p>
    <w:p w14:paraId="69A9C005" w14:textId="77777777" w:rsidR="00BA6AE0" w:rsidRDefault="00BA6AE0" w:rsidP="00BA6AE0">
      <w:pPr>
        <w:ind w:left="1500"/>
        <w:rPr>
          <w:rFonts w:ascii="Cambria" w:hAnsi="Cambria"/>
          <w:color w:val="000000"/>
          <w:sz w:val="24"/>
          <w:szCs w:val="24"/>
        </w:rPr>
      </w:pPr>
      <w:r>
        <w:rPr>
          <w:rFonts w:ascii="Cambria" w:hAnsi="Cambria"/>
          <w:color w:val="000000"/>
          <w:sz w:val="24"/>
          <w:szCs w:val="24"/>
        </w:rPr>
        <w:t>WileyPlus does not work well with Microsoft Edge so plan on using a different web browser (Firefox or Chrome). Only a laptop or desktop computer should be used to complete this online course. Mobile devices are not to be used and do not work with WileyPlus very well.</w:t>
      </w:r>
    </w:p>
    <w:p w14:paraId="63BFE92D" w14:textId="77777777" w:rsidR="0093170C" w:rsidRDefault="0093170C" w:rsidP="0093170C">
      <w:pPr>
        <w:ind w:left="780"/>
        <w:rPr>
          <w:rFonts w:ascii="Cambria" w:hAnsi="Cambria"/>
          <w:b/>
          <w:color w:val="000000"/>
          <w:sz w:val="24"/>
          <w:szCs w:val="24"/>
        </w:rPr>
      </w:pPr>
    </w:p>
    <w:p w14:paraId="00A5A7BD" w14:textId="7CE373F3" w:rsidR="00BA6AE0" w:rsidRDefault="00BA6AE0" w:rsidP="00B86904">
      <w:pPr>
        <w:numPr>
          <w:ilvl w:val="0"/>
          <w:numId w:val="4"/>
        </w:numPr>
        <w:rPr>
          <w:rFonts w:ascii="Cambria" w:hAnsi="Cambria"/>
          <w:b/>
          <w:color w:val="000000"/>
          <w:sz w:val="24"/>
          <w:szCs w:val="24"/>
        </w:rPr>
      </w:pPr>
      <w:r w:rsidRPr="000A4C48">
        <w:rPr>
          <w:rFonts w:ascii="Cambria" w:hAnsi="Cambria"/>
          <w:b/>
          <w:color w:val="000000"/>
          <w:sz w:val="24"/>
          <w:szCs w:val="24"/>
        </w:rPr>
        <w:t>Reliable Internet Connection</w:t>
      </w:r>
    </w:p>
    <w:p w14:paraId="6E209C9A" w14:textId="77777777" w:rsidR="00BA6AE0" w:rsidRPr="00DE50EE" w:rsidRDefault="00BA6AE0" w:rsidP="00BA6AE0">
      <w:pPr>
        <w:ind w:left="1500"/>
        <w:rPr>
          <w:rFonts w:ascii="Cambria" w:hAnsi="Cambria"/>
          <w:color w:val="000000"/>
          <w:sz w:val="24"/>
          <w:szCs w:val="24"/>
        </w:rPr>
      </w:pPr>
      <w:r w:rsidRPr="00DE50EE">
        <w:rPr>
          <w:rFonts w:ascii="Cambria" w:hAnsi="Cambria"/>
          <w:color w:val="000000"/>
          <w:sz w:val="24"/>
          <w:szCs w:val="24"/>
        </w:rPr>
        <w:t>You are required to have a dependable connection to the internet. The speed and reliability of your connection will directly influence your online learning experience and ability to successfully complete required chapter readings, assignments and exams.</w:t>
      </w:r>
    </w:p>
    <w:p w14:paraId="7424C0D2" w14:textId="77777777" w:rsidR="00BA6AE0" w:rsidRDefault="00BA6AE0">
      <w:pPr>
        <w:pStyle w:val="Heading1"/>
        <w:numPr>
          <w:ilvl w:val="12"/>
          <w:numId w:val="0"/>
        </w:numPr>
        <w:rPr>
          <w:rFonts w:ascii="Cambria" w:hAnsi="Cambria"/>
          <w:sz w:val="24"/>
          <w:szCs w:val="24"/>
          <w:u w:val="single"/>
        </w:rPr>
      </w:pPr>
    </w:p>
    <w:p w14:paraId="0744D059" w14:textId="77777777" w:rsidR="004A752F" w:rsidRDefault="00B65EBC" w:rsidP="004A752F">
      <w:pPr>
        <w:rPr>
          <w:rFonts w:ascii="Cambria" w:hAnsi="Cambria"/>
          <w:b/>
          <w:sz w:val="24"/>
          <w:szCs w:val="24"/>
        </w:rPr>
      </w:pPr>
      <w:r w:rsidRPr="00BA6AE0">
        <w:rPr>
          <w:rFonts w:ascii="Cambria" w:hAnsi="Cambria"/>
          <w:b/>
          <w:sz w:val="24"/>
          <w:szCs w:val="24"/>
          <w:u w:val="single"/>
        </w:rPr>
        <w:t>Course Requirements</w:t>
      </w:r>
      <w:r w:rsidR="00184BFE" w:rsidRPr="00BA6AE0">
        <w:rPr>
          <w:rFonts w:ascii="Cambria" w:hAnsi="Cambria"/>
          <w:b/>
          <w:sz w:val="24"/>
          <w:szCs w:val="24"/>
          <w:u w:val="single"/>
        </w:rPr>
        <w:t xml:space="preserve"> and Format</w:t>
      </w:r>
    </w:p>
    <w:p w14:paraId="6302E283" w14:textId="21F9CD47" w:rsidR="00A01555" w:rsidRPr="004A752F" w:rsidRDefault="00A01555" w:rsidP="004A752F">
      <w:pPr>
        <w:rPr>
          <w:rFonts w:ascii="Cambria" w:hAnsi="Cambria"/>
          <w:b/>
          <w:sz w:val="24"/>
          <w:szCs w:val="24"/>
        </w:rPr>
      </w:pPr>
      <w:r w:rsidRPr="00CD102E">
        <w:rPr>
          <w:color w:val="000000"/>
          <w:sz w:val="24"/>
          <w:szCs w:val="24"/>
        </w:rPr>
        <w:t xml:space="preserve">This course covers the practice of accounting so you need to carefully read the assigned chapters in the text and work in the demonstration problems.  </w:t>
      </w:r>
      <w:r w:rsidRPr="00CD102E">
        <w:rPr>
          <w:b/>
          <w:color w:val="000000"/>
          <w:sz w:val="24"/>
          <w:szCs w:val="24"/>
          <w:u w:val="single"/>
        </w:rPr>
        <w:t xml:space="preserve">The pace of the class will be brisk.  In Financial Accounting, you should expect to work at least 7 -9 hours outside of class to successfully complete the assigned readings and homework.  </w:t>
      </w:r>
      <w:r w:rsidRPr="00CD102E">
        <w:rPr>
          <w:color w:val="000000"/>
          <w:sz w:val="24"/>
          <w:szCs w:val="24"/>
        </w:rPr>
        <w:t xml:space="preserve">You may find yourself wanting to spend even more time in order to maximize your learning. </w:t>
      </w:r>
      <w:r w:rsidR="00A315DD">
        <w:rPr>
          <w:rFonts w:ascii="Cambria" w:hAnsi="Cambria"/>
          <w:color w:val="000000"/>
          <w:sz w:val="24"/>
          <w:szCs w:val="24"/>
        </w:rPr>
        <w:t xml:space="preserve">beginning after Ch.5 we will be covering a chapter per week. Don’t squander the time you have in the beginning of the semester. </w:t>
      </w:r>
      <w:r w:rsidRPr="00CD102E">
        <w:rPr>
          <w:b/>
          <w:color w:val="FF0000"/>
          <w:sz w:val="24"/>
          <w:szCs w:val="24"/>
        </w:rPr>
        <w:t>Students are expected to read the textbook</w:t>
      </w:r>
      <w:r w:rsidRPr="00CD102E">
        <w:rPr>
          <w:b/>
          <w:color w:val="000000"/>
          <w:sz w:val="24"/>
          <w:szCs w:val="24"/>
        </w:rPr>
        <w:t>.</w:t>
      </w:r>
    </w:p>
    <w:p w14:paraId="00B8A8C4" w14:textId="77777777" w:rsidR="003076A7" w:rsidRDefault="003076A7" w:rsidP="00A01555">
      <w:pPr>
        <w:autoSpaceDE w:val="0"/>
        <w:autoSpaceDN w:val="0"/>
        <w:adjustRightInd w:val="0"/>
        <w:rPr>
          <w:b/>
          <w:color w:val="000000"/>
          <w:sz w:val="24"/>
          <w:szCs w:val="24"/>
        </w:rPr>
      </w:pPr>
    </w:p>
    <w:p w14:paraId="472F0D44" w14:textId="77777777" w:rsidR="003076A7" w:rsidRPr="00046CD6" w:rsidRDefault="003076A7" w:rsidP="003076A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u w:val="single"/>
        </w:rPr>
      </w:pPr>
      <w:r w:rsidRPr="00046CD6">
        <w:rPr>
          <w:rFonts w:ascii="Cambria" w:hAnsi="Cambria"/>
          <w:b/>
          <w:sz w:val="24"/>
          <w:szCs w:val="24"/>
          <w:u w:val="single"/>
        </w:rPr>
        <w:t>Online Communication</w:t>
      </w:r>
    </w:p>
    <w:p w14:paraId="731CCE08" w14:textId="673DC70A" w:rsidR="003076A7" w:rsidRDefault="003076A7" w:rsidP="003076A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r>
        <w:rPr>
          <w:rFonts w:ascii="Cambria" w:hAnsi="Cambria"/>
          <w:sz w:val="24"/>
          <w:szCs w:val="24"/>
        </w:rPr>
        <w:t xml:space="preserve">All online communications should be composed with fairness, honesty, and tact. Responses to email and telephone messages will not be instantaneous. You must factor in the response time when completing your work. If you wait until the last day, you may not have time to receive a response from me before you assignment is due. I will respond within </w:t>
      </w:r>
      <w:r>
        <w:rPr>
          <w:rFonts w:ascii="Cambria" w:hAnsi="Cambria"/>
          <w:sz w:val="24"/>
          <w:szCs w:val="24"/>
          <w:u w:val="single"/>
        </w:rPr>
        <w:t>24 hours</w:t>
      </w:r>
      <w:r>
        <w:rPr>
          <w:rFonts w:ascii="Cambria" w:hAnsi="Cambria"/>
          <w:sz w:val="24"/>
          <w:szCs w:val="24"/>
        </w:rPr>
        <w:t xml:space="preserve">, except on weekends and holidays.  If I have not responded within 24 hours please call or email me again. </w:t>
      </w:r>
    </w:p>
    <w:p w14:paraId="3318F687" w14:textId="77777777" w:rsidR="00CD102E" w:rsidRDefault="00CD102E" w:rsidP="001269A1">
      <w:pPr>
        <w:rPr>
          <w:rFonts w:ascii="Cambria" w:hAnsi="Cambria"/>
          <w:b/>
          <w:sz w:val="24"/>
          <w:szCs w:val="24"/>
        </w:rPr>
      </w:pPr>
    </w:p>
    <w:p w14:paraId="208A5D9E" w14:textId="77777777" w:rsidR="001F19B9" w:rsidRPr="00B25BA2" w:rsidRDefault="001F19B9" w:rsidP="001F19B9">
      <w:pPr>
        <w:rPr>
          <w:rFonts w:ascii="Cambria" w:hAnsi="Cambria"/>
          <w:b/>
          <w:color w:val="000000"/>
          <w:sz w:val="24"/>
          <w:szCs w:val="24"/>
        </w:rPr>
      </w:pPr>
      <w:r w:rsidRPr="00B25BA2">
        <w:rPr>
          <w:rFonts w:ascii="Cambria" w:hAnsi="Cambria"/>
          <w:b/>
          <w:smallCaps/>
          <w:color w:val="000000"/>
          <w:sz w:val="24"/>
          <w:szCs w:val="24"/>
        </w:rPr>
        <w:t>Technical Problems: Getting Help</w:t>
      </w:r>
    </w:p>
    <w:p w14:paraId="15640F5D" w14:textId="77777777" w:rsidR="00884AFB" w:rsidRDefault="00884AFB" w:rsidP="00884AFB">
      <w:pPr>
        <w:spacing w:before="60"/>
        <w:rPr>
          <w:rFonts w:ascii="Cambria" w:hAnsi="Cambria"/>
          <w:b/>
          <w:color w:val="000000"/>
          <w:sz w:val="24"/>
          <w:szCs w:val="24"/>
          <w:u w:val="single"/>
        </w:rPr>
      </w:pPr>
      <w:r>
        <w:rPr>
          <w:rFonts w:ascii="Cambria" w:hAnsi="Cambria"/>
          <w:b/>
          <w:color w:val="000000"/>
          <w:sz w:val="24"/>
          <w:szCs w:val="24"/>
          <w:u w:val="single"/>
        </w:rPr>
        <w:t>Canvas:</w:t>
      </w:r>
    </w:p>
    <w:p w14:paraId="3AAE0F2E" w14:textId="77777777" w:rsidR="00884AFB" w:rsidRPr="00390CCE" w:rsidRDefault="00884AFB" w:rsidP="00884AFB">
      <w:pPr>
        <w:autoSpaceDE w:val="0"/>
        <w:autoSpaceDN w:val="0"/>
        <w:adjustRightInd w:val="0"/>
        <w:rPr>
          <w:rFonts w:ascii="Cambria" w:hAnsi="Cambria"/>
          <w:b/>
          <w:bCs/>
          <w:sz w:val="24"/>
          <w:szCs w:val="24"/>
        </w:rPr>
      </w:pPr>
      <w:r>
        <w:rPr>
          <w:rFonts w:ascii="Cambria" w:hAnsi="Cambria"/>
          <w:color w:val="000000"/>
          <w:sz w:val="24"/>
          <w:szCs w:val="24"/>
        </w:rPr>
        <w:t xml:space="preserve">It is important that you access Canvas through the MVSU homepage rather than login in directly to Canvas. If you do not login via MVSU’s website it is likely that you will have difficulty accessing some services in Canvas.  If you are having technical difficulties with Canvas you can </w:t>
      </w:r>
      <w:r w:rsidRPr="00390CCE">
        <w:rPr>
          <w:rFonts w:ascii="Cambria" w:hAnsi="Cambria"/>
          <w:color w:val="FF0000"/>
          <w:sz w:val="24"/>
          <w:szCs w:val="24"/>
        </w:rPr>
        <w:t>click on the “help” menu within Canvas on the bottom left-hand sidebar</w:t>
      </w:r>
      <w:r>
        <w:rPr>
          <w:rFonts w:ascii="Cambria" w:hAnsi="Cambria"/>
          <w:color w:val="FF0000"/>
          <w:sz w:val="24"/>
          <w:szCs w:val="24"/>
        </w:rPr>
        <w:t xml:space="preserve">. </w:t>
      </w:r>
      <w:r w:rsidRPr="00390CCE">
        <w:rPr>
          <w:rFonts w:ascii="Cambria" w:hAnsi="Cambria"/>
          <w:b/>
          <w:bCs/>
          <w:sz w:val="24"/>
          <w:szCs w:val="24"/>
        </w:rPr>
        <w:t xml:space="preserve">There is a phone number to call, or the </w:t>
      </w:r>
      <w:r w:rsidRPr="007257D0">
        <w:rPr>
          <w:rFonts w:ascii="Cambria" w:hAnsi="Cambria"/>
          <w:b/>
          <w:bCs/>
          <w:sz w:val="24"/>
          <w:szCs w:val="24"/>
          <w:u w:val="single"/>
        </w:rPr>
        <w:t>preferred</w:t>
      </w:r>
      <w:r w:rsidRPr="00390CCE">
        <w:rPr>
          <w:rFonts w:ascii="Cambria" w:hAnsi="Cambria"/>
          <w:b/>
          <w:bCs/>
          <w:sz w:val="24"/>
          <w:szCs w:val="24"/>
        </w:rPr>
        <w:t xml:space="preserve"> metho</w:t>
      </w:r>
      <w:r>
        <w:rPr>
          <w:rFonts w:ascii="Cambria" w:hAnsi="Cambria"/>
          <w:b/>
          <w:bCs/>
          <w:sz w:val="24"/>
          <w:szCs w:val="24"/>
        </w:rPr>
        <w:t>d</w:t>
      </w:r>
      <w:r w:rsidRPr="00390CCE">
        <w:rPr>
          <w:rFonts w:ascii="Cambria" w:hAnsi="Cambria"/>
          <w:b/>
          <w:bCs/>
          <w:sz w:val="24"/>
          <w:szCs w:val="24"/>
        </w:rPr>
        <w:t xml:space="preserve"> is to email the address listed below and create a ticket to be reached back. </w:t>
      </w:r>
    </w:p>
    <w:p w14:paraId="4289363C" w14:textId="77777777" w:rsidR="00884AFB" w:rsidRPr="007257D0" w:rsidRDefault="00884AFB" w:rsidP="00884AFB">
      <w:pPr>
        <w:autoSpaceDE w:val="0"/>
        <w:autoSpaceDN w:val="0"/>
        <w:adjustRightInd w:val="0"/>
        <w:rPr>
          <w:rFonts w:ascii="Cambria" w:hAnsi="Cambria"/>
          <w:b/>
          <w:bCs/>
          <w:i/>
          <w:iCs/>
          <w:color w:val="FF0000"/>
          <w:sz w:val="24"/>
          <w:szCs w:val="24"/>
        </w:rPr>
      </w:pPr>
      <w:r>
        <w:rPr>
          <w:rFonts w:ascii="Cambria" w:hAnsi="Cambria"/>
          <w:b/>
          <w:bCs/>
          <w:i/>
          <w:iCs/>
          <w:sz w:val="24"/>
          <w:szCs w:val="24"/>
        </w:rPr>
        <w:t xml:space="preserve">Help Email Address:      </w:t>
      </w:r>
      <w:r w:rsidRPr="007257D0">
        <w:rPr>
          <w:rFonts w:ascii="Cambria" w:hAnsi="Cambria"/>
          <w:b/>
          <w:bCs/>
          <w:i/>
          <w:iCs/>
          <w:color w:val="FF0000"/>
          <w:sz w:val="24"/>
          <w:szCs w:val="24"/>
        </w:rPr>
        <w:t>distanceed@mvsu.edu</w:t>
      </w:r>
    </w:p>
    <w:p w14:paraId="7D8265CA" w14:textId="77777777" w:rsidR="00EF6644" w:rsidRPr="00884AFB" w:rsidRDefault="00EF6644" w:rsidP="001F19B9">
      <w:pPr>
        <w:ind w:left="720"/>
        <w:rPr>
          <w:rFonts w:ascii="Cambria" w:hAnsi="Cambria"/>
          <w:color w:val="000000"/>
          <w:sz w:val="20"/>
          <w:szCs w:val="20"/>
        </w:rPr>
      </w:pPr>
    </w:p>
    <w:p w14:paraId="4809BD93" w14:textId="77777777" w:rsidR="00376DD6" w:rsidRDefault="00376DD6" w:rsidP="00BF5D65">
      <w:pPr>
        <w:spacing w:before="60"/>
        <w:rPr>
          <w:rFonts w:ascii="Cambria" w:hAnsi="Cambria"/>
          <w:b/>
          <w:color w:val="000000"/>
          <w:sz w:val="24"/>
          <w:szCs w:val="24"/>
          <w:u w:val="single"/>
        </w:rPr>
      </w:pPr>
    </w:p>
    <w:p w14:paraId="69071DC2" w14:textId="05E50DF3" w:rsidR="00BF5D65" w:rsidRPr="00337B24" w:rsidRDefault="00BF5D65" w:rsidP="00BF5D65">
      <w:pPr>
        <w:spacing w:before="60"/>
        <w:rPr>
          <w:rFonts w:ascii="Cambria" w:hAnsi="Cambria"/>
          <w:b/>
          <w:smallCaps/>
          <w:color w:val="000000"/>
          <w:sz w:val="24"/>
          <w:szCs w:val="24"/>
          <w:u w:val="single"/>
        </w:rPr>
      </w:pPr>
      <w:r>
        <w:rPr>
          <w:rFonts w:ascii="Cambria" w:hAnsi="Cambria"/>
          <w:b/>
          <w:color w:val="000000"/>
          <w:sz w:val="24"/>
          <w:szCs w:val="24"/>
          <w:u w:val="single"/>
        </w:rPr>
        <w:t>Instructor</w:t>
      </w:r>
    </w:p>
    <w:p w14:paraId="510D9D54" w14:textId="77777777" w:rsidR="00BF5D65" w:rsidRDefault="00BF5D65" w:rsidP="00BF5D65">
      <w:pPr>
        <w:spacing w:before="60" w:after="120"/>
        <w:rPr>
          <w:rFonts w:ascii="Cambria" w:hAnsi="Cambria"/>
          <w:color w:val="000000"/>
          <w:sz w:val="24"/>
          <w:szCs w:val="24"/>
        </w:rPr>
      </w:pPr>
      <w:r w:rsidRPr="00B25BA2">
        <w:rPr>
          <w:rFonts w:ascii="Cambria" w:hAnsi="Cambria"/>
          <w:color w:val="000000"/>
          <w:sz w:val="24"/>
          <w:szCs w:val="24"/>
        </w:rPr>
        <w:t xml:space="preserve">Your instructor will be the primary person you communicate with during this course. It is important to let your instructor know if you are having trouble, or if you have any questions about your course. </w:t>
      </w:r>
      <w:r>
        <w:rPr>
          <w:rFonts w:ascii="Cambria" w:hAnsi="Cambria"/>
          <w:color w:val="000000"/>
          <w:sz w:val="24"/>
          <w:szCs w:val="24"/>
        </w:rPr>
        <w:t xml:space="preserve">ONLY </w:t>
      </w:r>
      <w:r w:rsidRPr="00B25BA2">
        <w:rPr>
          <w:rFonts w:ascii="Cambria" w:hAnsi="Cambria"/>
          <w:color w:val="000000"/>
          <w:sz w:val="24"/>
          <w:szCs w:val="24"/>
        </w:rPr>
        <w:t xml:space="preserve">Contact your instructor when you have question regarding </w:t>
      </w:r>
      <w:r w:rsidRPr="003E2A03">
        <w:rPr>
          <w:rFonts w:ascii="Cambria" w:hAnsi="Cambria"/>
          <w:b/>
          <w:color w:val="000000"/>
          <w:sz w:val="24"/>
          <w:szCs w:val="24"/>
          <w:u w:val="single"/>
        </w:rPr>
        <w:t>course content</w:t>
      </w:r>
      <w:r w:rsidRPr="00B25BA2">
        <w:rPr>
          <w:rFonts w:ascii="Cambria" w:hAnsi="Cambria"/>
          <w:color w:val="000000"/>
          <w:sz w:val="24"/>
          <w:szCs w:val="24"/>
        </w:rPr>
        <w:t xml:space="preserve">, </w:t>
      </w:r>
      <w:r w:rsidRPr="003E2A03">
        <w:rPr>
          <w:rFonts w:ascii="Cambria" w:hAnsi="Cambria"/>
          <w:b/>
          <w:color w:val="000000"/>
          <w:sz w:val="24"/>
          <w:szCs w:val="24"/>
          <w:u w:val="single"/>
        </w:rPr>
        <w:t>assignments, quizzes, tests, or your grade</w:t>
      </w:r>
      <w:r w:rsidRPr="00B25BA2">
        <w:rPr>
          <w:rFonts w:ascii="Cambria" w:hAnsi="Cambria"/>
          <w:color w:val="000000"/>
          <w:sz w:val="24"/>
          <w:szCs w:val="24"/>
        </w:rPr>
        <w:t xml:space="preserve">. </w:t>
      </w:r>
    </w:p>
    <w:p w14:paraId="38BA7C4E" w14:textId="77777777" w:rsidR="00376DD6" w:rsidRDefault="00376DD6" w:rsidP="00A01555">
      <w:pPr>
        <w:rPr>
          <w:rFonts w:ascii="Cambria" w:hAnsi="Cambria"/>
          <w:b/>
          <w:sz w:val="24"/>
          <w:szCs w:val="24"/>
          <w:u w:val="single"/>
        </w:rPr>
      </w:pPr>
    </w:p>
    <w:p w14:paraId="5FB668FD" w14:textId="59DC8792" w:rsidR="00A01555" w:rsidRPr="00BA6AE0" w:rsidRDefault="00A01555" w:rsidP="00A01555">
      <w:pPr>
        <w:rPr>
          <w:rFonts w:ascii="Cambria" w:hAnsi="Cambria"/>
          <w:b/>
          <w:sz w:val="24"/>
          <w:szCs w:val="24"/>
          <w:u w:val="single"/>
        </w:rPr>
      </w:pPr>
      <w:r w:rsidRPr="00BA6AE0">
        <w:rPr>
          <w:rFonts w:ascii="Cambria" w:hAnsi="Cambria"/>
          <w:b/>
          <w:sz w:val="24"/>
          <w:szCs w:val="24"/>
          <w:u w:val="single"/>
        </w:rPr>
        <w:lastRenderedPageBreak/>
        <w:t>G</w:t>
      </w:r>
      <w:r w:rsidR="00F94D77" w:rsidRPr="00BA6AE0">
        <w:rPr>
          <w:rFonts w:ascii="Cambria" w:hAnsi="Cambria"/>
          <w:b/>
          <w:sz w:val="24"/>
          <w:szCs w:val="24"/>
          <w:u w:val="single"/>
        </w:rPr>
        <w:t>RADING</w:t>
      </w:r>
    </w:p>
    <w:p w14:paraId="73E6AAD7" w14:textId="5B67ED36" w:rsidR="00A01555" w:rsidRPr="00CD102E" w:rsidRDefault="00A01555" w:rsidP="00A01555">
      <w:pPr>
        <w:rPr>
          <w:rFonts w:ascii="Cambria" w:hAnsi="Cambria"/>
          <w:color w:val="000000"/>
          <w:sz w:val="24"/>
          <w:szCs w:val="24"/>
        </w:rPr>
      </w:pPr>
      <w:r w:rsidRPr="00CD102E">
        <w:rPr>
          <w:rFonts w:ascii="Cambria" w:hAnsi="Cambria"/>
          <w:color w:val="000000"/>
          <w:sz w:val="24"/>
          <w:szCs w:val="24"/>
        </w:rPr>
        <w:t>Final grades will be calculated as follows</w:t>
      </w:r>
      <w:r w:rsidR="008B5C7E">
        <w:rPr>
          <w:rFonts w:ascii="Cambria" w:hAnsi="Cambria"/>
          <w:color w:val="000000"/>
          <w:sz w:val="24"/>
          <w:szCs w:val="24"/>
        </w:rPr>
        <w:t xml:space="preserve"> but </w:t>
      </w:r>
      <w:r w:rsidR="008B5C7E" w:rsidRPr="008B5C7E">
        <w:rPr>
          <w:rFonts w:ascii="Cambria" w:hAnsi="Cambria"/>
          <w:b/>
          <w:color w:val="000000"/>
          <w:sz w:val="24"/>
          <w:szCs w:val="24"/>
        </w:rPr>
        <w:t>YOU GET OUT OF IT WHAT YOU PUT INTO IT</w:t>
      </w:r>
      <w:r w:rsidRPr="00CD102E">
        <w:rPr>
          <w:rFonts w:ascii="Cambria" w:hAnsi="Cambria"/>
          <w:color w:val="000000"/>
          <w:sz w:val="24"/>
          <w:szCs w:val="24"/>
        </w:rPr>
        <w:t>:</w:t>
      </w:r>
    </w:p>
    <w:p w14:paraId="733500C0" w14:textId="77777777" w:rsidR="00A01555" w:rsidRPr="00CD102E" w:rsidRDefault="00A01555" w:rsidP="00A01555">
      <w:pPr>
        <w:rPr>
          <w:rFonts w:ascii="Cambria" w:hAnsi="Cambria"/>
          <w:color w:val="000000"/>
          <w:sz w:val="24"/>
          <w:szCs w:val="24"/>
        </w:rPr>
      </w:pPr>
    </w:p>
    <w:tbl>
      <w:tblPr>
        <w:tblW w:w="924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65"/>
        <w:gridCol w:w="912"/>
        <w:gridCol w:w="383"/>
        <w:gridCol w:w="1114"/>
        <w:gridCol w:w="1406"/>
        <w:gridCol w:w="1867"/>
      </w:tblGrid>
      <w:tr w:rsidR="00A01555" w:rsidRPr="00CD102E" w14:paraId="1E6A5186" w14:textId="77777777" w:rsidTr="00346DF1">
        <w:tc>
          <w:tcPr>
            <w:tcW w:w="2700" w:type="dxa"/>
            <w:tcBorders>
              <w:top w:val="single" w:sz="4" w:space="0" w:color="auto"/>
            </w:tcBorders>
          </w:tcPr>
          <w:p w14:paraId="536AAF53" w14:textId="77777777" w:rsidR="00A01555" w:rsidRPr="00CD102E" w:rsidRDefault="00A01555" w:rsidP="00D023F9">
            <w:pPr>
              <w:spacing w:before="20" w:after="20"/>
              <w:rPr>
                <w:b/>
                <w:sz w:val="24"/>
                <w:szCs w:val="24"/>
              </w:rPr>
            </w:pPr>
            <w:r w:rsidRPr="00CD102E">
              <w:rPr>
                <w:b/>
                <w:sz w:val="24"/>
                <w:szCs w:val="24"/>
              </w:rPr>
              <w:t>Assessments</w:t>
            </w:r>
          </w:p>
        </w:tc>
        <w:tc>
          <w:tcPr>
            <w:tcW w:w="865" w:type="dxa"/>
            <w:tcBorders>
              <w:top w:val="single" w:sz="4" w:space="0" w:color="auto"/>
            </w:tcBorders>
          </w:tcPr>
          <w:p w14:paraId="3ED4DA72" w14:textId="77777777" w:rsidR="00A01555" w:rsidRPr="00CD102E" w:rsidRDefault="00A01555" w:rsidP="00D023F9">
            <w:pPr>
              <w:spacing w:before="20" w:after="20"/>
              <w:jc w:val="center"/>
              <w:rPr>
                <w:b/>
                <w:sz w:val="24"/>
                <w:szCs w:val="24"/>
              </w:rPr>
            </w:pPr>
          </w:p>
        </w:tc>
        <w:tc>
          <w:tcPr>
            <w:tcW w:w="912" w:type="dxa"/>
            <w:tcBorders>
              <w:top w:val="single" w:sz="4" w:space="0" w:color="auto"/>
            </w:tcBorders>
          </w:tcPr>
          <w:p w14:paraId="06CD1259" w14:textId="77777777" w:rsidR="00A01555" w:rsidRPr="00CD102E" w:rsidRDefault="00A01555" w:rsidP="00D023F9">
            <w:pPr>
              <w:spacing w:before="20" w:after="20"/>
              <w:jc w:val="center"/>
              <w:rPr>
                <w:b/>
                <w:sz w:val="24"/>
                <w:szCs w:val="24"/>
              </w:rPr>
            </w:pPr>
            <w:r w:rsidRPr="00CD102E">
              <w:rPr>
                <w:b/>
                <w:sz w:val="24"/>
                <w:szCs w:val="24"/>
              </w:rPr>
              <w:t>Points</w:t>
            </w:r>
          </w:p>
        </w:tc>
        <w:tc>
          <w:tcPr>
            <w:tcW w:w="383" w:type="dxa"/>
            <w:tcBorders>
              <w:top w:val="nil"/>
              <w:bottom w:val="nil"/>
            </w:tcBorders>
          </w:tcPr>
          <w:p w14:paraId="04458606" w14:textId="77777777" w:rsidR="00A01555" w:rsidRPr="00CD102E" w:rsidRDefault="00A01555" w:rsidP="00D023F9">
            <w:pPr>
              <w:spacing w:before="20" w:after="20"/>
              <w:jc w:val="center"/>
              <w:rPr>
                <w:b/>
                <w:sz w:val="24"/>
                <w:szCs w:val="24"/>
              </w:rPr>
            </w:pPr>
          </w:p>
        </w:tc>
        <w:tc>
          <w:tcPr>
            <w:tcW w:w="4387" w:type="dxa"/>
            <w:gridSpan w:val="3"/>
            <w:tcBorders>
              <w:top w:val="single" w:sz="4" w:space="0" w:color="auto"/>
            </w:tcBorders>
          </w:tcPr>
          <w:p w14:paraId="7A3355AA" w14:textId="77777777" w:rsidR="00A01555" w:rsidRPr="00CD102E" w:rsidRDefault="00A01555" w:rsidP="00D023F9">
            <w:pPr>
              <w:tabs>
                <w:tab w:val="left" w:pos="480"/>
              </w:tabs>
              <w:spacing w:before="20" w:after="20"/>
              <w:jc w:val="center"/>
              <w:rPr>
                <w:b/>
                <w:sz w:val="24"/>
                <w:szCs w:val="24"/>
              </w:rPr>
            </w:pPr>
            <w:r w:rsidRPr="00CD102E">
              <w:rPr>
                <w:b/>
                <w:sz w:val="24"/>
                <w:szCs w:val="24"/>
              </w:rPr>
              <w:t>Performance Standards/Grading Scale</w:t>
            </w:r>
            <w:r w:rsidRPr="00CD102E">
              <w:rPr>
                <w:sz w:val="24"/>
                <w:szCs w:val="24"/>
              </w:rPr>
              <w:t>:</w:t>
            </w:r>
          </w:p>
        </w:tc>
      </w:tr>
      <w:tr w:rsidR="00A01555" w:rsidRPr="00CD102E" w14:paraId="028A1B89" w14:textId="77777777" w:rsidTr="00346DF1">
        <w:tc>
          <w:tcPr>
            <w:tcW w:w="2700" w:type="dxa"/>
          </w:tcPr>
          <w:p w14:paraId="6FC63168" w14:textId="77777777" w:rsidR="00A01555" w:rsidRPr="00CD102E" w:rsidRDefault="00A01555" w:rsidP="00D023F9">
            <w:pPr>
              <w:spacing w:before="20" w:after="20"/>
              <w:rPr>
                <w:sz w:val="24"/>
                <w:szCs w:val="24"/>
              </w:rPr>
            </w:pPr>
            <w:r w:rsidRPr="00CD102E">
              <w:rPr>
                <w:sz w:val="24"/>
                <w:szCs w:val="24"/>
              </w:rPr>
              <w:t>Exams</w:t>
            </w:r>
            <w:r w:rsidR="008B5C7E">
              <w:rPr>
                <w:sz w:val="24"/>
                <w:szCs w:val="24"/>
              </w:rPr>
              <w:t xml:space="preserve"> (4 @ 75 pts each)</w:t>
            </w:r>
          </w:p>
        </w:tc>
        <w:tc>
          <w:tcPr>
            <w:tcW w:w="865" w:type="dxa"/>
          </w:tcPr>
          <w:p w14:paraId="216257AC" w14:textId="4C7A625C" w:rsidR="00A01555" w:rsidRPr="00CD102E" w:rsidRDefault="006A0538" w:rsidP="00D023F9">
            <w:pPr>
              <w:spacing w:before="20" w:after="20"/>
              <w:jc w:val="center"/>
              <w:rPr>
                <w:b/>
                <w:sz w:val="24"/>
                <w:szCs w:val="24"/>
              </w:rPr>
            </w:pPr>
            <w:r>
              <w:rPr>
                <w:b/>
                <w:sz w:val="24"/>
                <w:szCs w:val="24"/>
              </w:rPr>
              <w:t>36</w:t>
            </w:r>
            <w:r w:rsidR="00A01555" w:rsidRPr="00CD102E">
              <w:rPr>
                <w:b/>
                <w:sz w:val="24"/>
                <w:szCs w:val="24"/>
              </w:rPr>
              <w:t>%</w:t>
            </w:r>
          </w:p>
        </w:tc>
        <w:tc>
          <w:tcPr>
            <w:tcW w:w="912" w:type="dxa"/>
          </w:tcPr>
          <w:p w14:paraId="54CA22BF" w14:textId="77777777" w:rsidR="00A01555" w:rsidRPr="00CD102E" w:rsidRDefault="00A01555" w:rsidP="00D023F9">
            <w:pPr>
              <w:spacing w:before="20" w:after="20"/>
              <w:jc w:val="center"/>
              <w:rPr>
                <w:b/>
                <w:sz w:val="24"/>
                <w:szCs w:val="24"/>
              </w:rPr>
            </w:pPr>
            <w:r w:rsidRPr="00CD102E">
              <w:rPr>
                <w:b/>
                <w:sz w:val="24"/>
                <w:szCs w:val="24"/>
              </w:rPr>
              <w:t>300</w:t>
            </w:r>
          </w:p>
        </w:tc>
        <w:tc>
          <w:tcPr>
            <w:tcW w:w="383" w:type="dxa"/>
            <w:tcBorders>
              <w:top w:val="nil"/>
              <w:bottom w:val="nil"/>
            </w:tcBorders>
          </w:tcPr>
          <w:p w14:paraId="69A3DB3E" w14:textId="77777777" w:rsidR="00A01555" w:rsidRPr="00CD102E" w:rsidRDefault="00A01555" w:rsidP="00D023F9">
            <w:pPr>
              <w:spacing w:before="20" w:after="20"/>
              <w:jc w:val="center"/>
              <w:rPr>
                <w:b/>
                <w:sz w:val="24"/>
                <w:szCs w:val="24"/>
              </w:rPr>
            </w:pPr>
          </w:p>
        </w:tc>
        <w:tc>
          <w:tcPr>
            <w:tcW w:w="1114" w:type="dxa"/>
          </w:tcPr>
          <w:p w14:paraId="4E1EBBE7" w14:textId="77777777" w:rsidR="00A01555" w:rsidRPr="00CD102E" w:rsidRDefault="00A01555" w:rsidP="00D023F9">
            <w:pPr>
              <w:spacing w:before="60" w:after="60"/>
              <w:jc w:val="center"/>
              <w:rPr>
                <w:b/>
                <w:sz w:val="24"/>
                <w:szCs w:val="24"/>
              </w:rPr>
            </w:pPr>
            <w:r w:rsidRPr="00CD102E">
              <w:rPr>
                <w:b/>
                <w:sz w:val="24"/>
                <w:szCs w:val="24"/>
              </w:rPr>
              <w:t>Grade</w:t>
            </w:r>
          </w:p>
        </w:tc>
        <w:tc>
          <w:tcPr>
            <w:tcW w:w="1406" w:type="dxa"/>
          </w:tcPr>
          <w:p w14:paraId="0C1B79B8" w14:textId="77777777" w:rsidR="00A01555" w:rsidRPr="00CD102E" w:rsidRDefault="00A01555" w:rsidP="00D023F9">
            <w:pPr>
              <w:spacing w:before="20" w:after="20"/>
              <w:jc w:val="center"/>
              <w:rPr>
                <w:b/>
                <w:sz w:val="24"/>
                <w:szCs w:val="24"/>
              </w:rPr>
            </w:pPr>
            <w:r w:rsidRPr="00CD102E">
              <w:rPr>
                <w:b/>
                <w:sz w:val="24"/>
                <w:szCs w:val="24"/>
              </w:rPr>
              <w:t xml:space="preserve">Points </w:t>
            </w:r>
          </w:p>
        </w:tc>
        <w:tc>
          <w:tcPr>
            <w:tcW w:w="1867" w:type="dxa"/>
          </w:tcPr>
          <w:p w14:paraId="1519316F" w14:textId="77777777" w:rsidR="00A01555" w:rsidRPr="00CD102E" w:rsidRDefault="00A01555" w:rsidP="00D023F9">
            <w:pPr>
              <w:spacing w:before="20" w:after="20"/>
              <w:jc w:val="center"/>
              <w:rPr>
                <w:b/>
                <w:sz w:val="24"/>
                <w:szCs w:val="24"/>
              </w:rPr>
            </w:pPr>
            <w:r w:rsidRPr="00CD102E">
              <w:rPr>
                <w:b/>
                <w:sz w:val="24"/>
                <w:szCs w:val="24"/>
              </w:rPr>
              <w:t>%</w:t>
            </w:r>
          </w:p>
        </w:tc>
      </w:tr>
      <w:tr w:rsidR="00A01555" w:rsidRPr="00CD102E" w14:paraId="59B45ED9" w14:textId="77777777" w:rsidTr="00346DF1">
        <w:tc>
          <w:tcPr>
            <w:tcW w:w="2700" w:type="dxa"/>
          </w:tcPr>
          <w:p w14:paraId="074F10B1" w14:textId="75101138" w:rsidR="00A01555" w:rsidRPr="00CD102E" w:rsidRDefault="003520E9" w:rsidP="00D023F9">
            <w:pPr>
              <w:spacing w:before="20" w:after="20"/>
              <w:rPr>
                <w:sz w:val="24"/>
                <w:szCs w:val="24"/>
              </w:rPr>
            </w:pPr>
            <w:r>
              <w:rPr>
                <w:sz w:val="24"/>
                <w:szCs w:val="24"/>
              </w:rPr>
              <w:t xml:space="preserve">HW </w:t>
            </w:r>
            <w:r w:rsidR="00A01555" w:rsidRPr="00CD102E">
              <w:rPr>
                <w:sz w:val="24"/>
                <w:szCs w:val="24"/>
              </w:rPr>
              <w:t>Assignments</w:t>
            </w:r>
          </w:p>
        </w:tc>
        <w:tc>
          <w:tcPr>
            <w:tcW w:w="865" w:type="dxa"/>
          </w:tcPr>
          <w:p w14:paraId="7F40196F" w14:textId="12B5E75F" w:rsidR="00A01555" w:rsidRPr="00CD102E" w:rsidRDefault="00A01555" w:rsidP="00D023F9">
            <w:pPr>
              <w:spacing w:before="20" w:after="20"/>
              <w:jc w:val="center"/>
              <w:rPr>
                <w:b/>
                <w:sz w:val="24"/>
                <w:szCs w:val="24"/>
              </w:rPr>
            </w:pPr>
            <w:r w:rsidRPr="00CD102E">
              <w:rPr>
                <w:b/>
                <w:sz w:val="24"/>
                <w:szCs w:val="24"/>
              </w:rPr>
              <w:t>2</w:t>
            </w:r>
            <w:r w:rsidR="003520E9">
              <w:rPr>
                <w:b/>
                <w:sz w:val="24"/>
                <w:szCs w:val="24"/>
              </w:rPr>
              <w:t>4</w:t>
            </w:r>
            <w:r w:rsidRPr="00CD102E">
              <w:rPr>
                <w:b/>
                <w:sz w:val="24"/>
                <w:szCs w:val="24"/>
              </w:rPr>
              <w:t>%</w:t>
            </w:r>
          </w:p>
        </w:tc>
        <w:tc>
          <w:tcPr>
            <w:tcW w:w="912" w:type="dxa"/>
          </w:tcPr>
          <w:p w14:paraId="591CC4EE" w14:textId="17CC8CA1" w:rsidR="00A01555" w:rsidRPr="00CD102E" w:rsidRDefault="003520E9" w:rsidP="00D023F9">
            <w:pPr>
              <w:spacing w:before="20" w:after="20"/>
              <w:jc w:val="center"/>
              <w:rPr>
                <w:b/>
                <w:sz w:val="24"/>
                <w:szCs w:val="24"/>
              </w:rPr>
            </w:pPr>
            <w:r>
              <w:rPr>
                <w:b/>
                <w:sz w:val="24"/>
                <w:szCs w:val="24"/>
              </w:rPr>
              <w:t>200</w:t>
            </w:r>
          </w:p>
        </w:tc>
        <w:tc>
          <w:tcPr>
            <w:tcW w:w="383" w:type="dxa"/>
            <w:tcBorders>
              <w:top w:val="nil"/>
              <w:bottom w:val="nil"/>
            </w:tcBorders>
          </w:tcPr>
          <w:p w14:paraId="3FBBB4B4" w14:textId="77777777" w:rsidR="00A01555" w:rsidRPr="00CD102E" w:rsidRDefault="00A01555" w:rsidP="00D023F9">
            <w:pPr>
              <w:spacing w:before="20" w:after="20"/>
              <w:jc w:val="center"/>
              <w:rPr>
                <w:b/>
                <w:i/>
                <w:sz w:val="24"/>
                <w:szCs w:val="24"/>
              </w:rPr>
            </w:pPr>
          </w:p>
        </w:tc>
        <w:tc>
          <w:tcPr>
            <w:tcW w:w="1114" w:type="dxa"/>
          </w:tcPr>
          <w:p w14:paraId="1F1039DB" w14:textId="77777777" w:rsidR="00A01555" w:rsidRPr="00CD102E" w:rsidRDefault="00A01555" w:rsidP="00D023F9">
            <w:pPr>
              <w:spacing w:before="60" w:after="60"/>
              <w:jc w:val="center"/>
              <w:rPr>
                <w:sz w:val="24"/>
                <w:szCs w:val="24"/>
              </w:rPr>
            </w:pPr>
            <w:r w:rsidRPr="00CD102E">
              <w:rPr>
                <w:sz w:val="24"/>
                <w:szCs w:val="24"/>
              </w:rPr>
              <w:t>A</w:t>
            </w:r>
          </w:p>
        </w:tc>
        <w:tc>
          <w:tcPr>
            <w:tcW w:w="1406" w:type="dxa"/>
          </w:tcPr>
          <w:p w14:paraId="4C883F94" w14:textId="0513F976" w:rsidR="00A01555" w:rsidRPr="00CD102E" w:rsidRDefault="003520E9" w:rsidP="00D023F9">
            <w:pPr>
              <w:spacing w:before="60" w:after="60"/>
              <w:rPr>
                <w:sz w:val="24"/>
                <w:szCs w:val="24"/>
              </w:rPr>
            </w:pPr>
            <w:r>
              <w:rPr>
                <w:sz w:val="24"/>
                <w:szCs w:val="24"/>
              </w:rPr>
              <w:t>739</w:t>
            </w:r>
            <w:r w:rsidR="00A01555" w:rsidRPr="00CD102E">
              <w:rPr>
                <w:sz w:val="24"/>
                <w:szCs w:val="24"/>
              </w:rPr>
              <w:t xml:space="preserve"> - </w:t>
            </w:r>
            <w:r>
              <w:rPr>
                <w:sz w:val="24"/>
                <w:szCs w:val="24"/>
              </w:rPr>
              <w:t>825</w:t>
            </w:r>
          </w:p>
        </w:tc>
        <w:tc>
          <w:tcPr>
            <w:tcW w:w="1867" w:type="dxa"/>
          </w:tcPr>
          <w:p w14:paraId="21FBF360" w14:textId="77777777" w:rsidR="00A01555" w:rsidRPr="00CD102E" w:rsidRDefault="00A01555" w:rsidP="00D023F9">
            <w:pPr>
              <w:spacing w:before="60" w:after="60"/>
              <w:rPr>
                <w:sz w:val="24"/>
                <w:szCs w:val="24"/>
              </w:rPr>
            </w:pPr>
            <w:r w:rsidRPr="00CD102E">
              <w:rPr>
                <w:sz w:val="24"/>
                <w:szCs w:val="24"/>
              </w:rPr>
              <w:t>90% or above</w:t>
            </w:r>
          </w:p>
        </w:tc>
      </w:tr>
      <w:tr w:rsidR="000E47FF" w:rsidRPr="00CD102E" w14:paraId="1B1CC877" w14:textId="77777777" w:rsidTr="00346DF1">
        <w:tc>
          <w:tcPr>
            <w:tcW w:w="2700" w:type="dxa"/>
          </w:tcPr>
          <w:p w14:paraId="77A794C7" w14:textId="2202C657" w:rsidR="000E47FF" w:rsidRPr="00CD102E" w:rsidRDefault="003520E9" w:rsidP="00BF5D65">
            <w:pPr>
              <w:spacing w:before="20" w:after="20"/>
              <w:rPr>
                <w:sz w:val="24"/>
                <w:szCs w:val="24"/>
              </w:rPr>
            </w:pPr>
            <w:r>
              <w:rPr>
                <w:sz w:val="24"/>
                <w:szCs w:val="24"/>
              </w:rPr>
              <w:t>Pre-Lecture Assignments</w:t>
            </w:r>
          </w:p>
        </w:tc>
        <w:tc>
          <w:tcPr>
            <w:tcW w:w="865" w:type="dxa"/>
          </w:tcPr>
          <w:p w14:paraId="73039059" w14:textId="4EF19F90" w:rsidR="000E47FF" w:rsidRPr="00CD102E" w:rsidRDefault="003520E9" w:rsidP="000E47FF">
            <w:pPr>
              <w:spacing w:before="20" w:after="20"/>
              <w:jc w:val="center"/>
              <w:rPr>
                <w:b/>
                <w:sz w:val="24"/>
                <w:szCs w:val="24"/>
              </w:rPr>
            </w:pPr>
            <w:r>
              <w:rPr>
                <w:b/>
                <w:sz w:val="24"/>
                <w:szCs w:val="24"/>
              </w:rPr>
              <w:t>12</w:t>
            </w:r>
            <w:r w:rsidR="000E47FF">
              <w:rPr>
                <w:b/>
                <w:sz w:val="24"/>
                <w:szCs w:val="24"/>
              </w:rPr>
              <w:t>%</w:t>
            </w:r>
          </w:p>
        </w:tc>
        <w:tc>
          <w:tcPr>
            <w:tcW w:w="912" w:type="dxa"/>
          </w:tcPr>
          <w:p w14:paraId="6AC5A27C" w14:textId="413D5E10" w:rsidR="000E47FF" w:rsidRPr="00CD102E" w:rsidRDefault="003520E9" w:rsidP="000E47FF">
            <w:pPr>
              <w:spacing w:before="20" w:after="20"/>
              <w:jc w:val="center"/>
              <w:rPr>
                <w:b/>
                <w:sz w:val="24"/>
                <w:szCs w:val="24"/>
              </w:rPr>
            </w:pPr>
            <w:r>
              <w:rPr>
                <w:b/>
                <w:sz w:val="24"/>
                <w:szCs w:val="24"/>
              </w:rPr>
              <w:t>100</w:t>
            </w:r>
          </w:p>
        </w:tc>
        <w:tc>
          <w:tcPr>
            <w:tcW w:w="383" w:type="dxa"/>
            <w:tcBorders>
              <w:top w:val="nil"/>
              <w:bottom w:val="nil"/>
            </w:tcBorders>
          </w:tcPr>
          <w:p w14:paraId="3AF76E80" w14:textId="77777777" w:rsidR="000E47FF" w:rsidRPr="00CD102E" w:rsidRDefault="000E47FF" w:rsidP="000E47FF">
            <w:pPr>
              <w:spacing w:before="20" w:after="20"/>
              <w:jc w:val="center"/>
              <w:rPr>
                <w:b/>
                <w:sz w:val="24"/>
                <w:szCs w:val="24"/>
              </w:rPr>
            </w:pPr>
          </w:p>
        </w:tc>
        <w:tc>
          <w:tcPr>
            <w:tcW w:w="1114" w:type="dxa"/>
          </w:tcPr>
          <w:p w14:paraId="4156FD4A" w14:textId="77777777" w:rsidR="000E47FF" w:rsidRPr="00CD102E" w:rsidRDefault="000E47FF" w:rsidP="000E47FF">
            <w:pPr>
              <w:spacing w:before="60" w:after="60"/>
              <w:jc w:val="center"/>
              <w:rPr>
                <w:sz w:val="24"/>
                <w:szCs w:val="24"/>
              </w:rPr>
            </w:pPr>
            <w:r w:rsidRPr="00CD102E">
              <w:rPr>
                <w:sz w:val="24"/>
                <w:szCs w:val="24"/>
              </w:rPr>
              <w:t>B</w:t>
            </w:r>
          </w:p>
        </w:tc>
        <w:tc>
          <w:tcPr>
            <w:tcW w:w="1406" w:type="dxa"/>
          </w:tcPr>
          <w:p w14:paraId="413FE317" w14:textId="32094FB6" w:rsidR="000E47FF" w:rsidRPr="00CD102E" w:rsidRDefault="003520E9" w:rsidP="000E47FF">
            <w:pPr>
              <w:spacing w:before="60" w:after="60"/>
              <w:rPr>
                <w:sz w:val="24"/>
                <w:szCs w:val="24"/>
              </w:rPr>
            </w:pPr>
            <w:r>
              <w:rPr>
                <w:sz w:val="24"/>
                <w:szCs w:val="24"/>
              </w:rPr>
              <w:t>656</w:t>
            </w:r>
            <w:r w:rsidR="000E47FF" w:rsidRPr="00CD102E">
              <w:rPr>
                <w:sz w:val="24"/>
                <w:szCs w:val="24"/>
              </w:rPr>
              <w:t xml:space="preserve"> - </w:t>
            </w:r>
            <w:r>
              <w:rPr>
                <w:sz w:val="24"/>
                <w:szCs w:val="24"/>
              </w:rPr>
              <w:t>738</w:t>
            </w:r>
          </w:p>
        </w:tc>
        <w:tc>
          <w:tcPr>
            <w:tcW w:w="1867" w:type="dxa"/>
          </w:tcPr>
          <w:p w14:paraId="4AF7AFB6" w14:textId="77777777" w:rsidR="000E47FF" w:rsidRPr="00CD102E" w:rsidRDefault="000E47FF" w:rsidP="000E47FF">
            <w:pPr>
              <w:spacing w:before="60" w:after="60"/>
              <w:rPr>
                <w:sz w:val="24"/>
                <w:szCs w:val="24"/>
              </w:rPr>
            </w:pPr>
            <w:r w:rsidRPr="00CD102E">
              <w:rPr>
                <w:sz w:val="24"/>
                <w:szCs w:val="24"/>
              </w:rPr>
              <w:t>80 - 89%</w:t>
            </w:r>
          </w:p>
        </w:tc>
      </w:tr>
      <w:tr w:rsidR="000E47FF" w:rsidRPr="00CD102E" w14:paraId="6B0148E3" w14:textId="77777777" w:rsidTr="00346DF1">
        <w:tc>
          <w:tcPr>
            <w:tcW w:w="2700" w:type="dxa"/>
          </w:tcPr>
          <w:p w14:paraId="3A432D8F" w14:textId="315422CC" w:rsidR="000E47FF" w:rsidRPr="00CD102E" w:rsidRDefault="003520E9" w:rsidP="000E47FF">
            <w:pPr>
              <w:spacing w:before="20" w:after="20"/>
              <w:rPr>
                <w:sz w:val="24"/>
                <w:szCs w:val="24"/>
              </w:rPr>
            </w:pPr>
            <w:r>
              <w:rPr>
                <w:sz w:val="24"/>
                <w:szCs w:val="24"/>
              </w:rPr>
              <w:t>Attend &amp; Participation</w:t>
            </w:r>
          </w:p>
        </w:tc>
        <w:tc>
          <w:tcPr>
            <w:tcW w:w="865" w:type="dxa"/>
          </w:tcPr>
          <w:p w14:paraId="3E37A6DC" w14:textId="34AFFE1C" w:rsidR="000E47FF" w:rsidRPr="00CD102E" w:rsidRDefault="003520E9" w:rsidP="000E47FF">
            <w:pPr>
              <w:spacing w:before="20" w:after="20"/>
              <w:jc w:val="center"/>
              <w:rPr>
                <w:b/>
                <w:sz w:val="24"/>
                <w:szCs w:val="24"/>
              </w:rPr>
            </w:pPr>
            <w:r>
              <w:rPr>
                <w:b/>
                <w:sz w:val="24"/>
                <w:szCs w:val="24"/>
              </w:rPr>
              <w:t>9%</w:t>
            </w:r>
          </w:p>
        </w:tc>
        <w:tc>
          <w:tcPr>
            <w:tcW w:w="912" w:type="dxa"/>
          </w:tcPr>
          <w:p w14:paraId="78090C93" w14:textId="572A14C9" w:rsidR="000E47FF" w:rsidRPr="00CD102E" w:rsidRDefault="003520E9" w:rsidP="000E47FF">
            <w:pPr>
              <w:spacing w:before="20" w:after="20"/>
              <w:jc w:val="center"/>
              <w:rPr>
                <w:b/>
                <w:sz w:val="24"/>
                <w:szCs w:val="24"/>
              </w:rPr>
            </w:pPr>
            <w:r>
              <w:rPr>
                <w:b/>
                <w:sz w:val="24"/>
                <w:szCs w:val="24"/>
              </w:rPr>
              <w:t>75</w:t>
            </w:r>
          </w:p>
        </w:tc>
        <w:tc>
          <w:tcPr>
            <w:tcW w:w="383" w:type="dxa"/>
            <w:tcBorders>
              <w:top w:val="nil"/>
              <w:bottom w:val="nil"/>
            </w:tcBorders>
          </w:tcPr>
          <w:p w14:paraId="0E346E9F" w14:textId="77777777" w:rsidR="000E47FF" w:rsidRPr="00CD102E" w:rsidRDefault="000E47FF" w:rsidP="000E47FF">
            <w:pPr>
              <w:spacing w:before="20" w:after="20"/>
              <w:jc w:val="center"/>
              <w:rPr>
                <w:b/>
                <w:sz w:val="24"/>
                <w:szCs w:val="24"/>
              </w:rPr>
            </w:pPr>
          </w:p>
        </w:tc>
        <w:tc>
          <w:tcPr>
            <w:tcW w:w="1114" w:type="dxa"/>
          </w:tcPr>
          <w:p w14:paraId="0C84901F" w14:textId="77777777" w:rsidR="000E47FF" w:rsidRPr="00CD102E" w:rsidRDefault="000E47FF" w:rsidP="000E47FF">
            <w:pPr>
              <w:spacing w:before="60" w:after="60"/>
              <w:jc w:val="center"/>
              <w:rPr>
                <w:sz w:val="24"/>
                <w:szCs w:val="24"/>
              </w:rPr>
            </w:pPr>
            <w:r w:rsidRPr="00CD102E">
              <w:rPr>
                <w:sz w:val="24"/>
                <w:szCs w:val="24"/>
              </w:rPr>
              <w:t>C</w:t>
            </w:r>
          </w:p>
        </w:tc>
        <w:tc>
          <w:tcPr>
            <w:tcW w:w="1406" w:type="dxa"/>
          </w:tcPr>
          <w:p w14:paraId="5499BE3E" w14:textId="01E8CF9B" w:rsidR="000E47FF" w:rsidRPr="00CD102E" w:rsidRDefault="003520E9" w:rsidP="000E47FF">
            <w:pPr>
              <w:spacing w:before="60" w:after="60"/>
              <w:rPr>
                <w:sz w:val="24"/>
                <w:szCs w:val="24"/>
              </w:rPr>
            </w:pPr>
            <w:r>
              <w:rPr>
                <w:sz w:val="24"/>
                <w:szCs w:val="24"/>
              </w:rPr>
              <w:t>574</w:t>
            </w:r>
            <w:r w:rsidR="000E47FF" w:rsidRPr="00CD102E">
              <w:rPr>
                <w:sz w:val="24"/>
                <w:szCs w:val="24"/>
              </w:rPr>
              <w:t xml:space="preserve"> - </w:t>
            </w:r>
            <w:r>
              <w:rPr>
                <w:sz w:val="24"/>
                <w:szCs w:val="24"/>
              </w:rPr>
              <w:t>655</w:t>
            </w:r>
          </w:p>
        </w:tc>
        <w:tc>
          <w:tcPr>
            <w:tcW w:w="1867" w:type="dxa"/>
          </w:tcPr>
          <w:p w14:paraId="29242738" w14:textId="77777777" w:rsidR="000E47FF" w:rsidRPr="00CD102E" w:rsidRDefault="000E47FF" w:rsidP="000E47FF">
            <w:pPr>
              <w:spacing w:before="60" w:after="60"/>
              <w:rPr>
                <w:sz w:val="24"/>
                <w:szCs w:val="24"/>
              </w:rPr>
            </w:pPr>
            <w:r w:rsidRPr="00CD102E">
              <w:rPr>
                <w:sz w:val="24"/>
                <w:szCs w:val="24"/>
              </w:rPr>
              <w:t>70 - 79%</w:t>
            </w:r>
          </w:p>
        </w:tc>
      </w:tr>
      <w:tr w:rsidR="003520E9" w:rsidRPr="00CD102E" w14:paraId="23B28747" w14:textId="77777777" w:rsidTr="00346DF1">
        <w:tc>
          <w:tcPr>
            <w:tcW w:w="2700" w:type="dxa"/>
          </w:tcPr>
          <w:p w14:paraId="2B56197D" w14:textId="5790FDFB" w:rsidR="003520E9" w:rsidRPr="00CD102E" w:rsidRDefault="003520E9" w:rsidP="003520E9">
            <w:pPr>
              <w:spacing w:before="20" w:after="20"/>
              <w:rPr>
                <w:sz w:val="24"/>
                <w:szCs w:val="24"/>
              </w:rPr>
            </w:pPr>
            <w:r w:rsidRPr="00CD102E">
              <w:rPr>
                <w:sz w:val="24"/>
                <w:szCs w:val="24"/>
              </w:rPr>
              <w:t>Final Exam</w:t>
            </w:r>
          </w:p>
        </w:tc>
        <w:tc>
          <w:tcPr>
            <w:tcW w:w="865" w:type="dxa"/>
          </w:tcPr>
          <w:p w14:paraId="211C8EFA" w14:textId="706C7A65" w:rsidR="003520E9" w:rsidRPr="00CD102E" w:rsidRDefault="003520E9" w:rsidP="003520E9">
            <w:pPr>
              <w:spacing w:before="20" w:after="20"/>
              <w:jc w:val="center"/>
              <w:rPr>
                <w:b/>
                <w:sz w:val="24"/>
                <w:szCs w:val="24"/>
              </w:rPr>
            </w:pPr>
            <w:r w:rsidRPr="00CD102E">
              <w:rPr>
                <w:b/>
                <w:sz w:val="24"/>
                <w:szCs w:val="24"/>
              </w:rPr>
              <w:t>20%</w:t>
            </w:r>
          </w:p>
        </w:tc>
        <w:tc>
          <w:tcPr>
            <w:tcW w:w="912" w:type="dxa"/>
          </w:tcPr>
          <w:p w14:paraId="5FA5D9FF" w14:textId="0CA06A55" w:rsidR="003520E9" w:rsidRPr="00CD102E" w:rsidRDefault="003520E9" w:rsidP="003520E9">
            <w:pPr>
              <w:spacing w:before="20" w:after="20"/>
              <w:jc w:val="center"/>
              <w:rPr>
                <w:b/>
                <w:sz w:val="24"/>
                <w:szCs w:val="24"/>
              </w:rPr>
            </w:pPr>
            <w:r w:rsidRPr="00CD102E">
              <w:rPr>
                <w:b/>
                <w:sz w:val="24"/>
                <w:szCs w:val="24"/>
              </w:rPr>
              <w:t>150</w:t>
            </w:r>
          </w:p>
        </w:tc>
        <w:tc>
          <w:tcPr>
            <w:tcW w:w="383" w:type="dxa"/>
            <w:tcBorders>
              <w:top w:val="nil"/>
              <w:bottom w:val="nil"/>
            </w:tcBorders>
          </w:tcPr>
          <w:p w14:paraId="78A8E8EB" w14:textId="77777777" w:rsidR="003520E9" w:rsidRPr="00CD102E" w:rsidRDefault="003520E9" w:rsidP="003520E9">
            <w:pPr>
              <w:spacing w:before="20" w:after="20"/>
              <w:jc w:val="center"/>
              <w:rPr>
                <w:b/>
                <w:sz w:val="24"/>
                <w:szCs w:val="24"/>
              </w:rPr>
            </w:pPr>
          </w:p>
        </w:tc>
        <w:tc>
          <w:tcPr>
            <w:tcW w:w="1114" w:type="dxa"/>
          </w:tcPr>
          <w:p w14:paraId="02FC850C" w14:textId="77777777" w:rsidR="003520E9" w:rsidRPr="00CD102E" w:rsidRDefault="003520E9" w:rsidP="003520E9">
            <w:pPr>
              <w:spacing w:before="60" w:after="60"/>
              <w:jc w:val="center"/>
              <w:rPr>
                <w:sz w:val="24"/>
                <w:szCs w:val="24"/>
              </w:rPr>
            </w:pPr>
            <w:r w:rsidRPr="00CD102E">
              <w:rPr>
                <w:sz w:val="24"/>
                <w:szCs w:val="24"/>
              </w:rPr>
              <w:t>D</w:t>
            </w:r>
          </w:p>
        </w:tc>
        <w:tc>
          <w:tcPr>
            <w:tcW w:w="1406" w:type="dxa"/>
          </w:tcPr>
          <w:p w14:paraId="2C88D2A3" w14:textId="4CD534D8" w:rsidR="003520E9" w:rsidRPr="00CD102E" w:rsidRDefault="003520E9" w:rsidP="003520E9">
            <w:pPr>
              <w:spacing w:before="60" w:after="60"/>
              <w:rPr>
                <w:sz w:val="24"/>
                <w:szCs w:val="24"/>
              </w:rPr>
            </w:pPr>
            <w:r>
              <w:rPr>
                <w:sz w:val="24"/>
                <w:szCs w:val="24"/>
              </w:rPr>
              <w:t>491</w:t>
            </w:r>
            <w:r w:rsidRPr="00CD102E">
              <w:rPr>
                <w:sz w:val="24"/>
                <w:szCs w:val="24"/>
              </w:rPr>
              <w:t xml:space="preserve"> - 5</w:t>
            </w:r>
            <w:r>
              <w:rPr>
                <w:sz w:val="24"/>
                <w:szCs w:val="24"/>
              </w:rPr>
              <w:t>73</w:t>
            </w:r>
          </w:p>
        </w:tc>
        <w:tc>
          <w:tcPr>
            <w:tcW w:w="1867" w:type="dxa"/>
          </w:tcPr>
          <w:p w14:paraId="18057051" w14:textId="77777777" w:rsidR="003520E9" w:rsidRPr="00CD102E" w:rsidRDefault="003520E9" w:rsidP="003520E9">
            <w:pPr>
              <w:spacing w:before="60" w:after="60"/>
              <w:rPr>
                <w:sz w:val="24"/>
                <w:szCs w:val="24"/>
              </w:rPr>
            </w:pPr>
            <w:r w:rsidRPr="00CD102E">
              <w:rPr>
                <w:sz w:val="24"/>
                <w:szCs w:val="24"/>
              </w:rPr>
              <w:t>60 - 69%</w:t>
            </w:r>
          </w:p>
        </w:tc>
      </w:tr>
      <w:tr w:rsidR="003520E9" w:rsidRPr="00CD102E" w14:paraId="62E4D80F" w14:textId="77777777" w:rsidTr="00346DF1">
        <w:tc>
          <w:tcPr>
            <w:tcW w:w="2700" w:type="dxa"/>
            <w:tcBorders>
              <w:bottom w:val="single" w:sz="4" w:space="0" w:color="auto"/>
            </w:tcBorders>
          </w:tcPr>
          <w:p w14:paraId="12FC7CF2" w14:textId="77777777" w:rsidR="003520E9" w:rsidRPr="00CD102E" w:rsidRDefault="003520E9" w:rsidP="003520E9">
            <w:pPr>
              <w:spacing w:before="20" w:after="20"/>
              <w:jc w:val="right"/>
              <w:rPr>
                <w:b/>
                <w:sz w:val="24"/>
                <w:szCs w:val="24"/>
              </w:rPr>
            </w:pPr>
            <w:r w:rsidRPr="00CD102E">
              <w:rPr>
                <w:b/>
                <w:sz w:val="24"/>
                <w:szCs w:val="24"/>
              </w:rPr>
              <w:t>Total</w:t>
            </w:r>
          </w:p>
        </w:tc>
        <w:tc>
          <w:tcPr>
            <w:tcW w:w="865" w:type="dxa"/>
            <w:tcBorders>
              <w:bottom w:val="single" w:sz="4" w:space="0" w:color="auto"/>
            </w:tcBorders>
            <w:shd w:val="clear" w:color="auto" w:fill="C0C0C0"/>
          </w:tcPr>
          <w:p w14:paraId="7B5214B2" w14:textId="77777777" w:rsidR="003520E9" w:rsidRPr="00CD102E" w:rsidRDefault="003520E9" w:rsidP="003520E9">
            <w:pPr>
              <w:spacing w:before="20" w:after="20"/>
              <w:jc w:val="center"/>
              <w:rPr>
                <w:b/>
                <w:sz w:val="24"/>
                <w:szCs w:val="24"/>
              </w:rPr>
            </w:pPr>
            <w:r w:rsidRPr="00CD102E">
              <w:rPr>
                <w:b/>
                <w:sz w:val="24"/>
                <w:szCs w:val="24"/>
              </w:rPr>
              <w:t>100%</w:t>
            </w:r>
          </w:p>
        </w:tc>
        <w:tc>
          <w:tcPr>
            <w:tcW w:w="912" w:type="dxa"/>
            <w:tcBorders>
              <w:bottom w:val="single" w:sz="4" w:space="0" w:color="auto"/>
            </w:tcBorders>
          </w:tcPr>
          <w:p w14:paraId="16F0E721" w14:textId="5CBBBEAC" w:rsidR="003520E9" w:rsidRPr="00CD102E" w:rsidRDefault="003520E9" w:rsidP="003520E9">
            <w:pPr>
              <w:spacing w:before="20" w:after="20"/>
              <w:jc w:val="center"/>
              <w:rPr>
                <w:b/>
                <w:sz w:val="24"/>
                <w:szCs w:val="24"/>
              </w:rPr>
            </w:pPr>
            <w:r>
              <w:rPr>
                <w:b/>
                <w:sz w:val="24"/>
                <w:szCs w:val="24"/>
              </w:rPr>
              <w:t>825</w:t>
            </w:r>
          </w:p>
        </w:tc>
        <w:tc>
          <w:tcPr>
            <w:tcW w:w="383" w:type="dxa"/>
            <w:tcBorders>
              <w:top w:val="nil"/>
              <w:bottom w:val="nil"/>
            </w:tcBorders>
          </w:tcPr>
          <w:p w14:paraId="32DF9735" w14:textId="77777777" w:rsidR="003520E9" w:rsidRPr="00CD102E" w:rsidRDefault="003520E9" w:rsidP="003520E9">
            <w:pPr>
              <w:spacing w:before="20" w:after="20"/>
              <w:jc w:val="center"/>
              <w:rPr>
                <w:b/>
                <w:sz w:val="24"/>
                <w:szCs w:val="24"/>
              </w:rPr>
            </w:pPr>
          </w:p>
        </w:tc>
        <w:tc>
          <w:tcPr>
            <w:tcW w:w="1114" w:type="dxa"/>
            <w:tcBorders>
              <w:bottom w:val="single" w:sz="4" w:space="0" w:color="auto"/>
            </w:tcBorders>
          </w:tcPr>
          <w:p w14:paraId="46B8AB43" w14:textId="77777777" w:rsidR="003520E9" w:rsidRPr="00CD102E" w:rsidRDefault="003520E9" w:rsidP="003520E9">
            <w:pPr>
              <w:spacing w:before="60" w:after="60"/>
              <w:jc w:val="center"/>
              <w:rPr>
                <w:sz w:val="24"/>
                <w:szCs w:val="24"/>
              </w:rPr>
            </w:pPr>
            <w:r w:rsidRPr="00CD102E">
              <w:rPr>
                <w:sz w:val="24"/>
                <w:szCs w:val="24"/>
              </w:rPr>
              <w:t>F</w:t>
            </w:r>
          </w:p>
        </w:tc>
        <w:tc>
          <w:tcPr>
            <w:tcW w:w="1406" w:type="dxa"/>
            <w:tcBorders>
              <w:bottom w:val="single" w:sz="4" w:space="0" w:color="auto"/>
            </w:tcBorders>
          </w:tcPr>
          <w:p w14:paraId="358F0F78" w14:textId="04AA1493" w:rsidR="003520E9" w:rsidRPr="00CD102E" w:rsidRDefault="003520E9" w:rsidP="003520E9">
            <w:pPr>
              <w:spacing w:before="60" w:after="60"/>
              <w:rPr>
                <w:sz w:val="24"/>
                <w:szCs w:val="24"/>
              </w:rPr>
            </w:pPr>
            <w:r w:rsidRPr="00CD102E">
              <w:rPr>
                <w:sz w:val="24"/>
                <w:szCs w:val="24"/>
              </w:rPr>
              <w:t>0 - 4</w:t>
            </w:r>
            <w:r>
              <w:rPr>
                <w:sz w:val="24"/>
                <w:szCs w:val="24"/>
              </w:rPr>
              <w:t>90</w:t>
            </w:r>
          </w:p>
        </w:tc>
        <w:tc>
          <w:tcPr>
            <w:tcW w:w="1867" w:type="dxa"/>
            <w:tcBorders>
              <w:bottom w:val="single" w:sz="4" w:space="0" w:color="auto"/>
            </w:tcBorders>
          </w:tcPr>
          <w:p w14:paraId="4C51382C" w14:textId="77777777" w:rsidR="003520E9" w:rsidRPr="00CD102E" w:rsidRDefault="003520E9" w:rsidP="003520E9">
            <w:pPr>
              <w:spacing w:before="60" w:after="60"/>
              <w:rPr>
                <w:sz w:val="24"/>
                <w:szCs w:val="24"/>
              </w:rPr>
            </w:pPr>
            <w:r w:rsidRPr="00CD102E">
              <w:rPr>
                <w:sz w:val="24"/>
                <w:szCs w:val="24"/>
              </w:rPr>
              <w:t>Below 60%</w:t>
            </w:r>
          </w:p>
        </w:tc>
      </w:tr>
    </w:tbl>
    <w:p w14:paraId="00419CC2" w14:textId="77777777" w:rsidR="00EB0635" w:rsidRPr="00CD102E" w:rsidRDefault="00EB0635" w:rsidP="00B65EBC">
      <w:pPr>
        <w:rPr>
          <w:rFonts w:ascii="Cambria" w:hAnsi="Cambria"/>
          <w:color w:val="000000"/>
          <w:sz w:val="24"/>
          <w:szCs w:val="24"/>
        </w:rPr>
      </w:pPr>
    </w:p>
    <w:p w14:paraId="702761C4" w14:textId="533A8BA1" w:rsidR="00346E88" w:rsidRPr="00CD102E" w:rsidRDefault="00FA39A0" w:rsidP="00346E88">
      <w:pPr>
        <w:rPr>
          <w:rFonts w:ascii="Cambria" w:hAnsi="Cambria"/>
          <w:color w:val="000000"/>
          <w:sz w:val="24"/>
          <w:szCs w:val="24"/>
        </w:rPr>
      </w:pPr>
      <w:r w:rsidRPr="00346E88">
        <w:rPr>
          <w:rFonts w:ascii="Cambria" w:hAnsi="Cambria"/>
          <w:b/>
          <w:i/>
          <w:sz w:val="24"/>
          <w:szCs w:val="24"/>
        </w:rPr>
        <w:t>NOTE</w:t>
      </w:r>
      <w:r w:rsidRPr="00CD102E">
        <w:rPr>
          <w:rFonts w:ascii="Cambria" w:hAnsi="Cambria"/>
          <w:sz w:val="24"/>
          <w:szCs w:val="24"/>
        </w:rPr>
        <w:t>: There is NO extra credit</w:t>
      </w:r>
      <w:r w:rsidR="00376DD6">
        <w:rPr>
          <w:rFonts w:ascii="Cambria" w:hAnsi="Cambria"/>
          <w:sz w:val="24"/>
          <w:szCs w:val="24"/>
        </w:rPr>
        <w:t xml:space="preserve"> work given at the end of the semester. Bonus assignments are built into the Canvas course</w:t>
      </w:r>
      <w:r w:rsidR="003F7A1B">
        <w:rPr>
          <w:rFonts w:ascii="Cambria" w:hAnsi="Cambria"/>
          <w:sz w:val="24"/>
          <w:szCs w:val="24"/>
        </w:rPr>
        <w:t>.</w:t>
      </w:r>
      <w:r w:rsidR="00346E88">
        <w:rPr>
          <w:rFonts w:ascii="Cambria" w:hAnsi="Cambria"/>
          <w:sz w:val="24"/>
          <w:szCs w:val="24"/>
        </w:rPr>
        <w:t xml:space="preserve"> </w:t>
      </w:r>
    </w:p>
    <w:p w14:paraId="31DE8B40" w14:textId="77777777" w:rsidR="00FA39A0" w:rsidRPr="00CD102E" w:rsidRDefault="00FA39A0" w:rsidP="00B65EBC">
      <w:pPr>
        <w:rPr>
          <w:rFonts w:ascii="Cambria" w:hAnsi="Cambria"/>
          <w:sz w:val="24"/>
          <w:szCs w:val="24"/>
        </w:rPr>
      </w:pPr>
    </w:p>
    <w:p w14:paraId="7B038E62" w14:textId="63D9EE87" w:rsidR="004D2A07" w:rsidRPr="000A4C48" w:rsidRDefault="004D2A07" w:rsidP="004D2A0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240"/>
        <w:jc w:val="center"/>
        <w:rPr>
          <w:rFonts w:ascii="Cambria" w:hAnsi="Cambria"/>
          <w:sz w:val="28"/>
          <w:szCs w:val="28"/>
          <w:u w:val="single"/>
        </w:rPr>
      </w:pPr>
      <w:r w:rsidRPr="000A4C48">
        <w:rPr>
          <w:rFonts w:ascii="Cambria" w:hAnsi="Cambria"/>
          <w:b/>
          <w:sz w:val="28"/>
          <w:szCs w:val="28"/>
          <w:u w:val="single"/>
        </w:rPr>
        <w:t>S</w:t>
      </w:r>
      <w:r>
        <w:rPr>
          <w:rFonts w:ascii="Cambria" w:hAnsi="Cambria"/>
          <w:b/>
          <w:sz w:val="28"/>
          <w:szCs w:val="28"/>
          <w:u w:val="single"/>
        </w:rPr>
        <w:t>UBMISSION OF WORK</w:t>
      </w:r>
    </w:p>
    <w:p w14:paraId="558A88A8" w14:textId="77777777" w:rsidR="003520E9" w:rsidRDefault="003520E9" w:rsidP="003520E9">
      <w:pPr>
        <w:rPr>
          <w:rFonts w:ascii="Cambria" w:hAnsi="Cambria"/>
          <w:color w:val="000000"/>
          <w:sz w:val="24"/>
          <w:szCs w:val="24"/>
        </w:rPr>
      </w:pPr>
      <w:r>
        <w:rPr>
          <w:rFonts w:asciiTheme="majorHAnsi" w:hAnsiTheme="majorHAnsi"/>
          <w:b/>
          <w:bCs/>
          <w:sz w:val="24"/>
          <w:szCs w:val="24"/>
          <w:u w:val="single"/>
        </w:rPr>
        <w:t>Pre-Lecture</w:t>
      </w:r>
      <w:r>
        <w:rPr>
          <w:rFonts w:ascii="Cambria" w:hAnsi="Cambria"/>
          <w:color w:val="000000"/>
          <w:sz w:val="24"/>
          <w:szCs w:val="24"/>
        </w:rPr>
        <w:t>: The pre-lecture assignments are also known as a</w:t>
      </w:r>
      <w:r w:rsidRPr="00624C44">
        <w:rPr>
          <w:rFonts w:ascii="Cambria" w:hAnsi="Cambria"/>
          <w:color w:val="000000"/>
          <w:sz w:val="24"/>
          <w:szCs w:val="24"/>
        </w:rPr>
        <w:t>daptive practice</w:t>
      </w:r>
      <w:r>
        <w:rPr>
          <w:rFonts w:ascii="Cambria" w:hAnsi="Cambria"/>
          <w:color w:val="000000"/>
          <w:sz w:val="24"/>
          <w:szCs w:val="24"/>
        </w:rPr>
        <w:t>. I am using it as a required pre-lecture assignment so that you show up to class having read and/or have some knowledge on the subject matter.  These are due on the night before we start a new chapter.</w:t>
      </w:r>
    </w:p>
    <w:p w14:paraId="34B5A589" w14:textId="77777777" w:rsidR="004D2A07" w:rsidRDefault="004D2A07" w:rsidP="004D2A07">
      <w:pPr>
        <w:rPr>
          <w:rFonts w:ascii="Cambria" w:hAnsi="Cambria"/>
          <w:b/>
          <w:sz w:val="24"/>
          <w:szCs w:val="24"/>
        </w:rPr>
      </w:pPr>
    </w:p>
    <w:p w14:paraId="034ADA26" w14:textId="430D20CB" w:rsidR="004D2A07" w:rsidRDefault="003520E9" w:rsidP="004D2A07">
      <w:pPr>
        <w:jc w:val="both"/>
        <w:rPr>
          <w:rFonts w:ascii="Cambria" w:hAnsi="Cambria"/>
          <w:sz w:val="24"/>
          <w:szCs w:val="24"/>
        </w:rPr>
      </w:pPr>
      <w:r w:rsidRPr="00CD102E">
        <w:rPr>
          <w:rFonts w:ascii="Cambria" w:hAnsi="Cambria"/>
          <w:b/>
          <w:sz w:val="24"/>
          <w:szCs w:val="24"/>
          <w:u w:val="single"/>
        </w:rPr>
        <w:t>Assignments:</w:t>
      </w:r>
      <w:r w:rsidRPr="00CD102E">
        <w:rPr>
          <w:rFonts w:ascii="Cambria" w:hAnsi="Cambria"/>
          <w:sz w:val="24"/>
          <w:szCs w:val="24"/>
        </w:rPr>
        <w:t xml:space="preserve"> All </w:t>
      </w:r>
      <w:r w:rsidRPr="00CD102E">
        <w:rPr>
          <w:rFonts w:ascii="Cambria" w:hAnsi="Cambria"/>
          <w:color w:val="000000"/>
          <w:sz w:val="24"/>
          <w:szCs w:val="24"/>
        </w:rPr>
        <w:t xml:space="preserve">homework assignments will be completed </w:t>
      </w:r>
      <w:r>
        <w:rPr>
          <w:rFonts w:ascii="Cambria" w:hAnsi="Cambria"/>
          <w:color w:val="000000"/>
          <w:sz w:val="24"/>
          <w:szCs w:val="24"/>
        </w:rPr>
        <w:t>within</w:t>
      </w:r>
      <w:r w:rsidRPr="00CD102E">
        <w:rPr>
          <w:rFonts w:ascii="Cambria" w:hAnsi="Cambria"/>
          <w:color w:val="000000"/>
          <w:sz w:val="24"/>
          <w:szCs w:val="24"/>
        </w:rPr>
        <w:t xml:space="preserve"> WileyPlus</w:t>
      </w:r>
      <w:r w:rsidR="00376DD6">
        <w:rPr>
          <w:rFonts w:ascii="Cambria" w:hAnsi="Cambria"/>
          <w:color w:val="000000"/>
          <w:sz w:val="24"/>
          <w:szCs w:val="24"/>
        </w:rPr>
        <w:t>,</w:t>
      </w:r>
      <w:r w:rsidRPr="00CD102E">
        <w:rPr>
          <w:rFonts w:ascii="Cambria" w:hAnsi="Cambria"/>
          <w:color w:val="000000"/>
          <w:sz w:val="24"/>
          <w:szCs w:val="24"/>
        </w:rPr>
        <w:t xml:space="preserve"> </w:t>
      </w:r>
      <w:r>
        <w:rPr>
          <w:rFonts w:ascii="Cambria" w:hAnsi="Cambria"/>
          <w:color w:val="000000"/>
          <w:sz w:val="24"/>
          <w:szCs w:val="24"/>
        </w:rPr>
        <w:t xml:space="preserve">which is </w:t>
      </w:r>
      <w:r w:rsidR="00376DD6">
        <w:rPr>
          <w:rFonts w:ascii="Cambria" w:hAnsi="Cambria"/>
          <w:color w:val="000000"/>
          <w:sz w:val="24"/>
          <w:szCs w:val="24"/>
        </w:rPr>
        <w:t xml:space="preserve">fully </w:t>
      </w:r>
      <w:r>
        <w:rPr>
          <w:rFonts w:ascii="Cambria" w:hAnsi="Cambria"/>
          <w:color w:val="000000"/>
          <w:sz w:val="24"/>
          <w:szCs w:val="24"/>
        </w:rPr>
        <w:t xml:space="preserve">integrated with Canvas. </w:t>
      </w:r>
      <w:r w:rsidRPr="00CD102E">
        <w:rPr>
          <w:rFonts w:ascii="Cambria" w:hAnsi="Cambria"/>
          <w:sz w:val="24"/>
          <w:szCs w:val="24"/>
        </w:rPr>
        <w:t>Scheduled assignments MUST be completed by the due date and time. Assignments will automatically be submitted after the due date/time expires</w:t>
      </w:r>
      <w:r w:rsidRPr="00427A7E">
        <w:rPr>
          <w:rFonts w:ascii="Cambria" w:hAnsi="Cambria"/>
          <w:sz w:val="24"/>
          <w:szCs w:val="24"/>
        </w:rPr>
        <w:t xml:space="preserve">. </w:t>
      </w:r>
      <w:r w:rsidRPr="00380313">
        <w:rPr>
          <w:rFonts w:ascii="Cambria" w:hAnsi="Cambria"/>
          <w:b/>
          <w:sz w:val="24"/>
          <w:szCs w:val="24"/>
          <w:highlight w:val="yellow"/>
        </w:rPr>
        <w:t>Late</w:t>
      </w:r>
      <w:r w:rsidRPr="00380313">
        <w:rPr>
          <w:rFonts w:ascii="Cambria" w:hAnsi="Cambria"/>
          <w:sz w:val="24"/>
          <w:szCs w:val="24"/>
          <w:highlight w:val="yellow"/>
        </w:rPr>
        <w:t xml:space="preserve"> submission of assignment will </w:t>
      </w:r>
      <w:r>
        <w:rPr>
          <w:rFonts w:ascii="Cambria" w:hAnsi="Cambria"/>
          <w:sz w:val="24"/>
          <w:szCs w:val="24"/>
          <w:highlight w:val="yellow"/>
        </w:rPr>
        <w:t xml:space="preserve">NOT </w:t>
      </w:r>
      <w:r w:rsidRPr="00380313">
        <w:rPr>
          <w:rFonts w:ascii="Cambria" w:hAnsi="Cambria"/>
          <w:sz w:val="24"/>
          <w:szCs w:val="24"/>
          <w:highlight w:val="yellow"/>
        </w:rPr>
        <w:t>be accepted</w:t>
      </w:r>
      <w:r>
        <w:rPr>
          <w:rFonts w:ascii="Cambria" w:hAnsi="Cambria"/>
          <w:sz w:val="24"/>
          <w:szCs w:val="24"/>
        </w:rPr>
        <w:t>.</w:t>
      </w:r>
      <w:r w:rsidRPr="00CD102E">
        <w:rPr>
          <w:rFonts w:ascii="Cambria" w:hAnsi="Cambria"/>
          <w:sz w:val="24"/>
          <w:szCs w:val="24"/>
        </w:rPr>
        <w:t xml:space="preserve"> All assigned homework is subject to change.</w:t>
      </w:r>
    </w:p>
    <w:p w14:paraId="7E0D0B4B" w14:textId="77777777" w:rsidR="003520E9" w:rsidRPr="00CD102E" w:rsidRDefault="003520E9" w:rsidP="004D2A07">
      <w:pPr>
        <w:jc w:val="both"/>
        <w:rPr>
          <w:rFonts w:asciiTheme="majorHAnsi" w:hAnsiTheme="majorHAnsi"/>
          <w:b/>
          <w:sz w:val="24"/>
          <w:szCs w:val="24"/>
          <w:u w:val="single"/>
        </w:rPr>
      </w:pPr>
    </w:p>
    <w:p w14:paraId="22A7282F" w14:textId="16BE00BD" w:rsidR="003520E9" w:rsidRDefault="003520E9" w:rsidP="003520E9">
      <w:pPr>
        <w:rPr>
          <w:rFonts w:ascii="Cambria" w:hAnsi="Cambria"/>
          <w:color w:val="000000"/>
          <w:sz w:val="24"/>
          <w:szCs w:val="24"/>
        </w:rPr>
      </w:pPr>
      <w:r w:rsidRPr="00717C3F">
        <w:rPr>
          <w:rFonts w:ascii="Cambria" w:hAnsi="Cambria"/>
          <w:b/>
          <w:bCs/>
          <w:color w:val="000000"/>
          <w:sz w:val="24"/>
          <w:szCs w:val="24"/>
          <w:u w:val="single"/>
        </w:rPr>
        <w:t>Adaptive Practice</w:t>
      </w:r>
      <w:r>
        <w:rPr>
          <w:rFonts w:ascii="Cambria" w:hAnsi="Cambria"/>
          <w:color w:val="000000"/>
          <w:sz w:val="24"/>
          <w:szCs w:val="24"/>
        </w:rPr>
        <w:t>: This WileyPlus tool</w:t>
      </w:r>
      <w:r w:rsidRPr="00624C44">
        <w:rPr>
          <w:rFonts w:ascii="Cambria" w:hAnsi="Cambria"/>
          <w:color w:val="000000"/>
          <w:sz w:val="24"/>
          <w:szCs w:val="24"/>
        </w:rPr>
        <w:t xml:space="preserve"> </w:t>
      </w:r>
      <w:r>
        <w:rPr>
          <w:rFonts w:ascii="Cambria" w:hAnsi="Cambria"/>
          <w:color w:val="000000"/>
          <w:sz w:val="24"/>
          <w:szCs w:val="24"/>
        </w:rPr>
        <w:t xml:space="preserve">is </w:t>
      </w:r>
      <w:r w:rsidRPr="00624C44">
        <w:rPr>
          <w:rFonts w:ascii="Cambria" w:hAnsi="Cambria"/>
          <w:color w:val="000000"/>
          <w:sz w:val="24"/>
          <w:szCs w:val="24"/>
          <w:u w:val="single"/>
        </w:rPr>
        <w:t>proven to raise your grade</w:t>
      </w:r>
      <w:r>
        <w:rPr>
          <w:rFonts w:ascii="Cambria" w:hAnsi="Cambria"/>
          <w:color w:val="000000"/>
          <w:sz w:val="24"/>
          <w:szCs w:val="24"/>
        </w:rPr>
        <w:t xml:space="preserve"> in this course. As such, I will be assigning it before exams so that you have a structured system in place to study for the exams. However, I am NOT requiring that it be completed but I hope that you will be intelligent in your studying and utilize its proven techniques</w:t>
      </w:r>
      <w:r w:rsidR="00376DD6">
        <w:rPr>
          <w:rFonts w:ascii="Cambria" w:hAnsi="Cambria"/>
          <w:color w:val="000000"/>
          <w:sz w:val="24"/>
          <w:szCs w:val="24"/>
        </w:rPr>
        <w:t xml:space="preserve"> (it also counts as the BONUS)</w:t>
      </w:r>
      <w:r>
        <w:rPr>
          <w:rFonts w:ascii="Cambria" w:hAnsi="Cambria"/>
          <w:color w:val="000000"/>
          <w:sz w:val="24"/>
          <w:szCs w:val="24"/>
        </w:rPr>
        <w:t>. In this course</w:t>
      </w:r>
      <w:r w:rsidR="00376DD6">
        <w:rPr>
          <w:rFonts w:ascii="Cambria" w:hAnsi="Cambria"/>
          <w:color w:val="000000"/>
          <w:sz w:val="24"/>
          <w:szCs w:val="24"/>
        </w:rPr>
        <w:t>,</w:t>
      </w:r>
      <w:r>
        <w:rPr>
          <w:rFonts w:ascii="Cambria" w:hAnsi="Cambria"/>
          <w:color w:val="000000"/>
          <w:sz w:val="24"/>
          <w:szCs w:val="24"/>
        </w:rPr>
        <w:t xml:space="preserve"> you need to practice daily so that you will be able to recall what you have learned </w:t>
      </w:r>
      <w:r w:rsidR="00376DD6">
        <w:rPr>
          <w:rFonts w:ascii="Cambria" w:hAnsi="Cambria"/>
          <w:color w:val="000000"/>
          <w:sz w:val="24"/>
          <w:szCs w:val="24"/>
        </w:rPr>
        <w:t>when taking your</w:t>
      </w:r>
      <w:r>
        <w:rPr>
          <w:rFonts w:ascii="Cambria" w:hAnsi="Cambria"/>
          <w:color w:val="000000"/>
          <w:sz w:val="24"/>
          <w:szCs w:val="24"/>
        </w:rPr>
        <w:t xml:space="preserve"> exams.</w:t>
      </w:r>
      <w:r w:rsidRPr="00DB301E">
        <w:rPr>
          <w:rFonts w:ascii="Cambria" w:hAnsi="Cambria"/>
          <w:color w:val="000000"/>
          <w:sz w:val="24"/>
          <w:szCs w:val="24"/>
        </w:rPr>
        <w:t xml:space="preserve"> </w:t>
      </w:r>
      <w:r>
        <w:rPr>
          <w:rFonts w:ascii="Cambria" w:hAnsi="Cambria"/>
          <w:color w:val="000000"/>
          <w:sz w:val="24"/>
          <w:szCs w:val="24"/>
        </w:rPr>
        <w:t>Each chapter will re-open after the pre-lecture due date</w:t>
      </w:r>
      <w:r w:rsidR="00376DD6">
        <w:rPr>
          <w:rFonts w:ascii="Cambria" w:hAnsi="Cambria"/>
          <w:color w:val="000000"/>
          <w:sz w:val="24"/>
          <w:szCs w:val="24"/>
        </w:rPr>
        <w:t>,</w:t>
      </w:r>
      <w:r>
        <w:rPr>
          <w:rFonts w:ascii="Cambria" w:hAnsi="Cambria"/>
          <w:color w:val="000000"/>
          <w:sz w:val="24"/>
          <w:szCs w:val="24"/>
        </w:rPr>
        <w:t xml:space="preserve"> so that you can continue to practice the material being covered </w:t>
      </w:r>
      <w:r w:rsidR="00376DD6">
        <w:rPr>
          <w:rFonts w:ascii="Cambria" w:hAnsi="Cambria"/>
          <w:color w:val="000000"/>
          <w:sz w:val="24"/>
          <w:szCs w:val="24"/>
        </w:rPr>
        <w:t>in preparation for</w:t>
      </w:r>
      <w:r>
        <w:rPr>
          <w:rFonts w:ascii="Cambria" w:hAnsi="Cambria"/>
          <w:color w:val="000000"/>
          <w:sz w:val="24"/>
          <w:szCs w:val="24"/>
        </w:rPr>
        <w:t xml:space="preserve"> </w:t>
      </w:r>
      <w:r w:rsidR="00376DD6">
        <w:rPr>
          <w:rFonts w:ascii="Cambria" w:hAnsi="Cambria"/>
          <w:color w:val="000000"/>
          <w:sz w:val="24"/>
          <w:szCs w:val="24"/>
        </w:rPr>
        <w:t>your exam</w:t>
      </w:r>
      <w:r>
        <w:rPr>
          <w:rFonts w:ascii="Cambria" w:hAnsi="Cambria"/>
          <w:color w:val="000000"/>
          <w:sz w:val="24"/>
          <w:szCs w:val="24"/>
        </w:rPr>
        <w:t>.</w:t>
      </w:r>
    </w:p>
    <w:p w14:paraId="667B469B" w14:textId="2250987A" w:rsidR="00B517E1" w:rsidRDefault="00B517E1" w:rsidP="001C6781">
      <w:pPr>
        <w:rPr>
          <w:rFonts w:ascii="Cambria" w:hAnsi="Cambria"/>
          <w:b/>
          <w:bCs/>
          <w:color w:val="000000"/>
          <w:sz w:val="24"/>
          <w:szCs w:val="24"/>
        </w:rPr>
      </w:pPr>
    </w:p>
    <w:p w14:paraId="00B0AEF4" w14:textId="086071B7" w:rsidR="003520E9" w:rsidRDefault="00B517E1" w:rsidP="003520E9">
      <w:pPr>
        <w:autoSpaceDE w:val="0"/>
        <w:autoSpaceDN w:val="0"/>
        <w:adjustRightInd w:val="0"/>
        <w:rPr>
          <w:rFonts w:ascii="Cambria" w:hAnsi="Cambria"/>
          <w:sz w:val="24"/>
          <w:szCs w:val="24"/>
        </w:rPr>
      </w:pPr>
      <w:r w:rsidRPr="00624C44">
        <w:rPr>
          <w:rFonts w:ascii="Cambria" w:hAnsi="Cambria"/>
          <w:b/>
          <w:bCs/>
          <w:color w:val="000000"/>
          <w:sz w:val="24"/>
          <w:szCs w:val="24"/>
          <w:u w:val="single"/>
        </w:rPr>
        <w:t>Exams:</w:t>
      </w:r>
      <w:r>
        <w:rPr>
          <w:rFonts w:ascii="Cambria" w:hAnsi="Cambria"/>
          <w:color w:val="000000"/>
          <w:sz w:val="24"/>
          <w:szCs w:val="24"/>
        </w:rPr>
        <w:t xml:space="preserve"> </w:t>
      </w:r>
      <w:r>
        <w:rPr>
          <w:rFonts w:ascii="Cambria" w:hAnsi="Cambria"/>
          <w:sz w:val="24"/>
          <w:szCs w:val="24"/>
        </w:rPr>
        <w:t xml:space="preserve">There will be multiple chapter exams </w:t>
      </w:r>
      <w:r w:rsidR="00C16249">
        <w:rPr>
          <w:rFonts w:ascii="Cambria" w:hAnsi="Cambria"/>
          <w:sz w:val="24"/>
          <w:szCs w:val="24"/>
        </w:rPr>
        <w:t xml:space="preserve">(four that are equally weighted) </w:t>
      </w:r>
      <w:r>
        <w:rPr>
          <w:rFonts w:ascii="Cambria" w:hAnsi="Cambria"/>
          <w:sz w:val="24"/>
          <w:szCs w:val="24"/>
        </w:rPr>
        <w:t xml:space="preserve">and one </w:t>
      </w:r>
      <w:r w:rsidR="00C16249">
        <w:rPr>
          <w:rFonts w:ascii="Cambria" w:hAnsi="Cambria"/>
          <w:sz w:val="24"/>
          <w:szCs w:val="24"/>
        </w:rPr>
        <w:t xml:space="preserve">quasi </w:t>
      </w:r>
      <w:r w:rsidR="00376DD6">
        <w:rPr>
          <w:rFonts w:ascii="Cambria" w:hAnsi="Cambria"/>
          <w:sz w:val="24"/>
          <w:szCs w:val="24"/>
        </w:rPr>
        <w:t>–</w:t>
      </w:r>
      <w:r>
        <w:rPr>
          <w:rFonts w:ascii="Cambria" w:hAnsi="Cambria"/>
          <w:sz w:val="24"/>
          <w:szCs w:val="24"/>
        </w:rPr>
        <w:t>comprehensive</w:t>
      </w:r>
      <w:r w:rsidR="00376DD6">
        <w:rPr>
          <w:rFonts w:ascii="Cambria" w:hAnsi="Cambria"/>
          <w:sz w:val="24"/>
          <w:szCs w:val="24"/>
        </w:rPr>
        <w:t xml:space="preserve"> Final Exam</w:t>
      </w:r>
      <w:r>
        <w:rPr>
          <w:rFonts w:ascii="Cambria" w:hAnsi="Cambria"/>
          <w:sz w:val="24"/>
          <w:szCs w:val="24"/>
        </w:rPr>
        <w:t xml:space="preserve"> </w:t>
      </w:r>
      <w:r w:rsidR="00C16249">
        <w:rPr>
          <w:rFonts w:ascii="Cambria" w:hAnsi="Cambria"/>
          <w:sz w:val="24"/>
          <w:szCs w:val="24"/>
        </w:rPr>
        <w:t xml:space="preserve">(emphasis on last two chapters but all </w:t>
      </w:r>
      <w:r w:rsidR="00376DD6">
        <w:rPr>
          <w:rFonts w:ascii="Cambria" w:hAnsi="Cambria"/>
          <w:sz w:val="24"/>
          <w:szCs w:val="24"/>
        </w:rPr>
        <w:t>chapters are covered)</w:t>
      </w:r>
      <w:r>
        <w:rPr>
          <w:rFonts w:ascii="Cambria" w:hAnsi="Cambria"/>
          <w:sz w:val="24"/>
          <w:szCs w:val="24"/>
        </w:rPr>
        <w:t>.  See how they affect your score above under “Grading”</w:t>
      </w:r>
      <w:r w:rsidR="003520E9">
        <w:rPr>
          <w:rFonts w:ascii="Cambria" w:hAnsi="Cambria"/>
          <w:sz w:val="24"/>
          <w:szCs w:val="24"/>
        </w:rPr>
        <w:t xml:space="preserve"> above</w:t>
      </w:r>
      <w:r>
        <w:rPr>
          <w:rFonts w:ascii="Cambria" w:hAnsi="Cambria"/>
          <w:sz w:val="24"/>
          <w:szCs w:val="24"/>
        </w:rPr>
        <w:t xml:space="preserve">. If you miss one of these exams, it will make it substantially harder be able to pass the course. Please pay close attention to when these exams are </w:t>
      </w:r>
      <w:r w:rsidR="00376DD6">
        <w:rPr>
          <w:rFonts w:ascii="Cambria" w:hAnsi="Cambria"/>
          <w:sz w:val="24"/>
          <w:szCs w:val="24"/>
        </w:rPr>
        <w:t>schedule on the last page of the syllabus</w:t>
      </w:r>
      <w:r>
        <w:rPr>
          <w:rFonts w:ascii="Cambria" w:hAnsi="Cambria"/>
          <w:sz w:val="24"/>
          <w:szCs w:val="24"/>
        </w:rPr>
        <w:t xml:space="preserve">. </w:t>
      </w:r>
      <w:r w:rsidR="003520E9">
        <w:rPr>
          <w:rFonts w:ascii="Cambria" w:hAnsi="Cambria"/>
          <w:sz w:val="24"/>
          <w:szCs w:val="24"/>
        </w:rPr>
        <w:t xml:space="preserve">All exams will be taken in the classroom during our regular schedule meeting time. </w:t>
      </w:r>
    </w:p>
    <w:p w14:paraId="08F656F1" w14:textId="39C4D2AD" w:rsidR="00B517E1" w:rsidRDefault="00B517E1" w:rsidP="001C6781">
      <w:pPr>
        <w:rPr>
          <w:rFonts w:ascii="Cambria" w:hAnsi="Cambria"/>
          <w:b/>
          <w:bCs/>
          <w:color w:val="000000"/>
          <w:sz w:val="24"/>
          <w:szCs w:val="24"/>
        </w:rPr>
      </w:pPr>
    </w:p>
    <w:p w14:paraId="76F73D10" w14:textId="77777777" w:rsidR="00376DD6" w:rsidRDefault="00376DD6" w:rsidP="004A752F">
      <w:pPr>
        <w:rPr>
          <w:rFonts w:ascii="Cambria" w:hAnsi="Cambria"/>
          <w:b/>
          <w:sz w:val="24"/>
          <w:szCs w:val="24"/>
        </w:rPr>
      </w:pPr>
      <w:bookmarkStart w:id="2" w:name="_Hlk47971165"/>
    </w:p>
    <w:p w14:paraId="05EE88E0" w14:textId="77777777" w:rsidR="00376DD6" w:rsidRDefault="00376DD6" w:rsidP="004A752F">
      <w:pPr>
        <w:rPr>
          <w:rFonts w:ascii="Cambria" w:hAnsi="Cambria"/>
          <w:b/>
          <w:sz w:val="24"/>
          <w:szCs w:val="24"/>
        </w:rPr>
      </w:pPr>
    </w:p>
    <w:p w14:paraId="2B05A8CE" w14:textId="77777777" w:rsidR="00376DD6" w:rsidRDefault="00376DD6" w:rsidP="004A752F">
      <w:pPr>
        <w:rPr>
          <w:rFonts w:ascii="Cambria" w:hAnsi="Cambria"/>
          <w:b/>
          <w:sz w:val="24"/>
          <w:szCs w:val="24"/>
        </w:rPr>
      </w:pPr>
    </w:p>
    <w:p w14:paraId="1329BFDB" w14:textId="77777777" w:rsidR="00376DD6" w:rsidRDefault="00376DD6" w:rsidP="004A752F">
      <w:pPr>
        <w:rPr>
          <w:rFonts w:ascii="Cambria" w:hAnsi="Cambria"/>
          <w:b/>
          <w:sz w:val="24"/>
          <w:szCs w:val="24"/>
        </w:rPr>
      </w:pPr>
    </w:p>
    <w:p w14:paraId="3B1EF0E1" w14:textId="6BAAE995" w:rsidR="004A752F" w:rsidRDefault="00EF6644" w:rsidP="004A752F">
      <w:pPr>
        <w:rPr>
          <w:rFonts w:ascii="Cambria" w:hAnsi="Cambria"/>
          <w:b/>
          <w:sz w:val="24"/>
          <w:szCs w:val="24"/>
        </w:rPr>
      </w:pPr>
      <w:r>
        <w:rPr>
          <w:rFonts w:ascii="Cambria" w:hAnsi="Cambria"/>
          <w:b/>
          <w:sz w:val="24"/>
          <w:szCs w:val="24"/>
        </w:rPr>
        <w:t xml:space="preserve">Academic Calendar and important dates can be found </w:t>
      </w:r>
      <w:hyperlink r:id="rId8" w:history="1">
        <w:r w:rsidRPr="005911BB">
          <w:rPr>
            <w:rStyle w:val="Hyperlink"/>
            <w:rFonts w:ascii="Cambria" w:hAnsi="Cambria"/>
            <w:b/>
            <w:sz w:val="24"/>
            <w:szCs w:val="24"/>
          </w:rPr>
          <w:t>here</w:t>
        </w:r>
      </w:hyperlink>
      <w:r>
        <w:rPr>
          <w:rFonts w:ascii="Cambria" w:hAnsi="Cambria"/>
          <w:b/>
          <w:sz w:val="24"/>
          <w:szCs w:val="24"/>
        </w:rPr>
        <w:t>.</w:t>
      </w:r>
    </w:p>
    <w:p w14:paraId="57132688" w14:textId="77777777" w:rsidR="0051755B" w:rsidRPr="0051755B" w:rsidRDefault="0051755B" w:rsidP="004A752F">
      <w:pPr>
        <w:rPr>
          <w:rFonts w:ascii="Cambria" w:hAnsi="Cambria"/>
          <w:b/>
          <w:sz w:val="16"/>
          <w:szCs w:val="16"/>
        </w:rPr>
      </w:pPr>
    </w:p>
    <w:bookmarkEnd w:id="2"/>
    <w:p w14:paraId="51708FDD" w14:textId="6C5F042B" w:rsidR="00D023F9" w:rsidRPr="006D44F8" w:rsidRDefault="00D023F9" w:rsidP="00D023F9">
      <w:pPr>
        <w:rPr>
          <w:rFonts w:ascii="Cambria" w:hAnsi="Cambria"/>
          <w:bCs/>
          <w:sz w:val="24"/>
          <w:szCs w:val="24"/>
        </w:rPr>
      </w:pPr>
      <w:r>
        <w:rPr>
          <w:rFonts w:ascii="Cambria" w:hAnsi="Cambria"/>
          <w:b/>
          <w:sz w:val="24"/>
          <w:szCs w:val="24"/>
        </w:rPr>
        <w:t xml:space="preserve">First day classes: </w:t>
      </w:r>
      <w:r>
        <w:rPr>
          <w:rFonts w:ascii="Cambria" w:hAnsi="Cambria"/>
          <w:bCs/>
          <w:sz w:val="24"/>
          <w:szCs w:val="24"/>
        </w:rPr>
        <w:t>August 22, 2022</w:t>
      </w:r>
      <w:r w:rsidR="00376DD6">
        <w:rPr>
          <w:rFonts w:ascii="Cambria" w:hAnsi="Cambria"/>
          <w:bCs/>
          <w:sz w:val="24"/>
          <w:szCs w:val="24"/>
        </w:rPr>
        <w:t>`</w:t>
      </w:r>
    </w:p>
    <w:p w14:paraId="664BEE1F" w14:textId="77777777" w:rsidR="00D023F9" w:rsidRDefault="00D023F9" w:rsidP="00D023F9">
      <w:pPr>
        <w:rPr>
          <w:rFonts w:ascii="Cambria" w:hAnsi="Cambria"/>
          <w:sz w:val="24"/>
          <w:szCs w:val="24"/>
        </w:rPr>
      </w:pPr>
      <w:r>
        <w:rPr>
          <w:rFonts w:ascii="Cambria" w:hAnsi="Cambria"/>
          <w:b/>
          <w:sz w:val="24"/>
          <w:szCs w:val="24"/>
        </w:rPr>
        <w:t xml:space="preserve">Last day to drop/add:  </w:t>
      </w:r>
      <w:r>
        <w:rPr>
          <w:rFonts w:ascii="Cambria" w:hAnsi="Cambria"/>
          <w:sz w:val="24"/>
          <w:szCs w:val="24"/>
        </w:rPr>
        <w:t>Monday, August 12, 2022</w:t>
      </w:r>
    </w:p>
    <w:p w14:paraId="09FAF721" w14:textId="77777777" w:rsidR="00D023F9" w:rsidRDefault="00D023F9" w:rsidP="00D023F9">
      <w:pPr>
        <w:rPr>
          <w:rFonts w:ascii="Cambria" w:hAnsi="Cambria"/>
          <w:b/>
          <w:sz w:val="24"/>
          <w:szCs w:val="24"/>
        </w:rPr>
      </w:pPr>
      <w:r w:rsidRPr="00072336">
        <w:rPr>
          <w:rFonts w:ascii="Cambria" w:hAnsi="Cambria"/>
          <w:b/>
          <w:bCs/>
          <w:sz w:val="24"/>
          <w:szCs w:val="24"/>
        </w:rPr>
        <w:t xml:space="preserve">Mid Term Exams: </w:t>
      </w:r>
      <w:r>
        <w:rPr>
          <w:rFonts w:ascii="Cambria" w:hAnsi="Cambria"/>
          <w:sz w:val="24"/>
          <w:szCs w:val="24"/>
        </w:rPr>
        <w:t>Monday, October 3 – Friday, October 7, 2022</w:t>
      </w:r>
    </w:p>
    <w:p w14:paraId="7BE7549F" w14:textId="77777777" w:rsidR="00D023F9" w:rsidRDefault="00D023F9" w:rsidP="00D023F9">
      <w:pPr>
        <w:rPr>
          <w:rFonts w:ascii="Cambria" w:hAnsi="Cambria"/>
          <w:b/>
          <w:sz w:val="24"/>
          <w:szCs w:val="24"/>
        </w:rPr>
      </w:pPr>
      <w:r>
        <w:rPr>
          <w:rFonts w:ascii="Cambria" w:hAnsi="Cambria"/>
          <w:b/>
          <w:sz w:val="24"/>
          <w:szCs w:val="24"/>
        </w:rPr>
        <w:t xml:space="preserve">Last day to withdraw from a class:  </w:t>
      </w:r>
      <w:r>
        <w:rPr>
          <w:rFonts w:ascii="Cambria" w:hAnsi="Cambria"/>
          <w:sz w:val="24"/>
          <w:szCs w:val="24"/>
        </w:rPr>
        <w:t>Friday, November 4, 2022</w:t>
      </w:r>
    </w:p>
    <w:p w14:paraId="74A65B55" w14:textId="77777777" w:rsidR="00D023F9" w:rsidRDefault="00D023F9" w:rsidP="00D023F9">
      <w:pPr>
        <w:rPr>
          <w:rFonts w:ascii="Cambria" w:hAnsi="Cambria"/>
          <w:sz w:val="24"/>
          <w:szCs w:val="24"/>
        </w:rPr>
      </w:pPr>
      <w:r>
        <w:rPr>
          <w:rFonts w:ascii="Cambria" w:hAnsi="Cambria"/>
          <w:b/>
          <w:sz w:val="24"/>
          <w:szCs w:val="24"/>
        </w:rPr>
        <w:t xml:space="preserve">Last day to withdraw from the University:  </w:t>
      </w:r>
      <w:r>
        <w:rPr>
          <w:rFonts w:ascii="Cambria" w:hAnsi="Cambria"/>
          <w:sz w:val="24"/>
          <w:szCs w:val="24"/>
        </w:rPr>
        <w:t>Friday, November 11, 2022</w:t>
      </w:r>
    </w:p>
    <w:p w14:paraId="2D0ACA96" w14:textId="77777777" w:rsidR="00D023F9" w:rsidRDefault="00D023F9" w:rsidP="00D023F9">
      <w:pPr>
        <w:rPr>
          <w:rFonts w:ascii="Cambria" w:hAnsi="Cambria"/>
          <w:sz w:val="24"/>
          <w:szCs w:val="24"/>
        </w:rPr>
      </w:pPr>
      <w:r w:rsidRPr="00D90015">
        <w:rPr>
          <w:rFonts w:ascii="Cambria" w:hAnsi="Cambria"/>
          <w:b/>
          <w:sz w:val="24"/>
          <w:szCs w:val="24"/>
        </w:rPr>
        <w:t>Senior Final Exams:</w:t>
      </w:r>
      <w:r>
        <w:rPr>
          <w:rFonts w:ascii="Cambria" w:hAnsi="Cambria"/>
          <w:sz w:val="24"/>
          <w:szCs w:val="24"/>
        </w:rPr>
        <w:t xml:space="preserve"> Monday – Wednesday, November 28 - 30, 2022</w:t>
      </w:r>
    </w:p>
    <w:p w14:paraId="120A95F7" w14:textId="77777777" w:rsidR="00D023F9" w:rsidRDefault="00D023F9" w:rsidP="00D023F9">
      <w:pPr>
        <w:rPr>
          <w:rFonts w:ascii="Cambria" w:hAnsi="Cambria"/>
          <w:b/>
          <w:sz w:val="24"/>
          <w:szCs w:val="24"/>
        </w:rPr>
      </w:pPr>
      <w:r w:rsidRPr="00072336">
        <w:rPr>
          <w:rFonts w:ascii="Cambria" w:hAnsi="Cambria"/>
          <w:b/>
          <w:bCs/>
          <w:sz w:val="24"/>
          <w:szCs w:val="24"/>
        </w:rPr>
        <w:t>Final Exams:</w:t>
      </w:r>
      <w:r>
        <w:rPr>
          <w:rFonts w:ascii="Cambria" w:hAnsi="Cambria"/>
          <w:b/>
          <w:bCs/>
          <w:sz w:val="24"/>
          <w:szCs w:val="24"/>
        </w:rPr>
        <w:t xml:space="preserve"> </w:t>
      </w:r>
      <w:r>
        <w:rPr>
          <w:rFonts w:ascii="Cambria" w:hAnsi="Cambria"/>
          <w:sz w:val="24"/>
          <w:szCs w:val="24"/>
        </w:rPr>
        <w:t>Monday - Friday, December 5 - 9, 2022</w:t>
      </w:r>
    </w:p>
    <w:p w14:paraId="3DA04D27" w14:textId="77777777" w:rsidR="00EF6644" w:rsidRDefault="00EF6644" w:rsidP="001C6781">
      <w:pPr>
        <w:rPr>
          <w:rFonts w:ascii="Cambria" w:hAnsi="Cambria"/>
          <w:b/>
          <w:sz w:val="28"/>
          <w:szCs w:val="28"/>
          <w:u w:val="single"/>
        </w:rPr>
      </w:pPr>
    </w:p>
    <w:p w14:paraId="3A03E922" w14:textId="77777777" w:rsidR="003076A7" w:rsidRPr="000C1421" w:rsidRDefault="003076A7" w:rsidP="003076A7">
      <w:pPr>
        <w:spacing w:after="240"/>
        <w:jc w:val="center"/>
        <w:rPr>
          <w:rFonts w:ascii="Cambria" w:hAnsi="Cambria"/>
          <w:b/>
          <w:sz w:val="28"/>
          <w:szCs w:val="28"/>
          <w:u w:val="single"/>
        </w:rPr>
      </w:pPr>
      <w:r w:rsidRPr="000C1421">
        <w:rPr>
          <w:rFonts w:ascii="Cambria" w:hAnsi="Cambria"/>
          <w:b/>
          <w:sz w:val="28"/>
          <w:szCs w:val="28"/>
          <w:u w:val="single"/>
        </w:rPr>
        <w:t>CLASS POLICIES</w:t>
      </w:r>
    </w:p>
    <w:p w14:paraId="4313988A" w14:textId="061C8138" w:rsidR="00193F18" w:rsidRPr="00F303C7" w:rsidRDefault="00B65EBC" w:rsidP="00346E88">
      <w:pPr>
        <w:rPr>
          <w:rFonts w:asciiTheme="majorHAnsi" w:hAnsiTheme="majorHAnsi"/>
          <w:b/>
          <w:sz w:val="24"/>
          <w:szCs w:val="24"/>
          <w:u w:val="single"/>
        </w:rPr>
      </w:pPr>
      <w:r w:rsidRPr="003076A7">
        <w:rPr>
          <w:rFonts w:ascii="Cambria" w:hAnsi="Cambria"/>
          <w:b/>
          <w:sz w:val="24"/>
          <w:szCs w:val="24"/>
          <w:u w:val="single"/>
        </w:rPr>
        <w:t>Attendance and Participation Policy</w:t>
      </w:r>
      <w:r w:rsidRPr="00CD102E">
        <w:rPr>
          <w:rFonts w:ascii="Cambria" w:hAnsi="Cambria"/>
          <w:b/>
          <w:sz w:val="24"/>
          <w:szCs w:val="24"/>
        </w:rPr>
        <w:t xml:space="preserve">: </w:t>
      </w:r>
      <w:bookmarkStart w:id="3" w:name="_Hlk79574241"/>
      <w:r w:rsidR="001269A1" w:rsidRPr="00CD102E">
        <w:rPr>
          <w:rFonts w:ascii="Cambria" w:hAnsi="Cambria"/>
          <w:color w:val="000000"/>
          <w:sz w:val="24"/>
          <w:szCs w:val="24"/>
        </w:rPr>
        <w:t xml:space="preserve">Class </w:t>
      </w:r>
      <w:r w:rsidR="001269A1" w:rsidRPr="00B13C74">
        <w:rPr>
          <w:rFonts w:ascii="Cambria" w:hAnsi="Cambria"/>
          <w:color w:val="000000"/>
          <w:sz w:val="24"/>
          <w:szCs w:val="24"/>
          <w:bdr w:val="single" w:sz="4" w:space="0" w:color="auto"/>
        </w:rPr>
        <w:t>attendance is MANDATORY</w:t>
      </w:r>
      <w:r w:rsidR="001269A1" w:rsidRPr="00CD102E">
        <w:rPr>
          <w:rFonts w:ascii="Cambria" w:hAnsi="Cambria"/>
          <w:color w:val="000000"/>
          <w:sz w:val="24"/>
          <w:szCs w:val="24"/>
        </w:rPr>
        <w:t>.  Students are expected to participate in discussions with the instructor and other students.</w:t>
      </w:r>
      <w:r w:rsidR="00F303C7">
        <w:rPr>
          <w:rFonts w:ascii="Cambria" w:hAnsi="Cambria"/>
          <w:color w:val="000000"/>
          <w:sz w:val="24"/>
          <w:szCs w:val="24"/>
        </w:rPr>
        <w:t xml:space="preserve"> </w:t>
      </w:r>
    </w:p>
    <w:bookmarkEnd w:id="3"/>
    <w:p w14:paraId="61CFC225" w14:textId="77777777" w:rsidR="0061652B" w:rsidRDefault="0061652B"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heme="majorHAnsi" w:hAnsiTheme="majorHAnsi"/>
          <w:b/>
          <w:sz w:val="24"/>
          <w:szCs w:val="24"/>
        </w:rPr>
      </w:pPr>
    </w:p>
    <w:p w14:paraId="7A57E160" w14:textId="77777777" w:rsidR="00A17B79" w:rsidRDefault="00A17B79" w:rsidP="00A17B79">
      <w:pPr>
        <w:numPr>
          <w:ilvl w:val="12"/>
          <w:numId w:val="0"/>
        </w:numPr>
        <w:rPr>
          <w:rFonts w:ascii="Cambria" w:hAnsi="Cambria"/>
          <w:sz w:val="24"/>
          <w:szCs w:val="24"/>
        </w:rPr>
      </w:pPr>
      <w:r w:rsidRPr="00A9672F">
        <w:rPr>
          <w:rFonts w:ascii="Cambria" w:hAnsi="Cambria"/>
          <w:b/>
          <w:sz w:val="24"/>
          <w:szCs w:val="24"/>
          <w:u w:val="single"/>
        </w:rPr>
        <w:t>Grade Appeals Policy:</w:t>
      </w:r>
      <w:r w:rsidRPr="00A9672F">
        <w:rPr>
          <w:rFonts w:ascii="Cambria" w:hAnsi="Cambria"/>
          <w:b/>
          <w:sz w:val="24"/>
          <w:szCs w:val="24"/>
        </w:rPr>
        <w:t xml:space="preserve">  </w:t>
      </w:r>
      <w:r w:rsidRPr="00B25BA2">
        <w:rPr>
          <w:rFonts w:ascii="Cambria" w:hAnsi="Cambria"/>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B25BA2">
        <w:rPr>
          <w:rFonts w:ascii="Cambria" w:hAnsi="Cambria"/>
          <w:i/>
          <w:sz w:val="24"/>
          <w:szCs w:val="24"/>
        </w:rPr>
        <w:t>course syllabus, graded assignments, a portfolio of other graded work from the course, including homework, projects, tests, and other assignments, if available</w:t>
      </w:r>
      <w:r w:rsidRPr="00B25BA2">
        <w:rPr>
          <w:rFonts w:ascii="Cambria" w:hAnsi="Cambria"/>
          <w:sz w:val="24"/>
          <w:szCs w:val="24"/>
        </w:rPr>
        <w:t>).</w:t>
      </w:r>
    </w:p>
    <w:p w14:paraId="186E1B36" w14:textId="77777777" w:rsidR="00A17B79" w:rsidRDefault="00A17B79" w:rsidP="001C6781">
      <w:pPr>
        <w:numPr>
          <w:ilvl w:val="12"/>
          <w:numId w:val="0"/>
        </w:numPr>
        <w:rPr>
          <w:rFonts w:ascii="Cambria" w:hAnsi="Cambria"/>
          <w:b/>
          <w:sz w:val="24"/>
          <w:szCs w:val="24"/>
          <w:u w:val="single"/>
        </w:rPr>
      </w:pPr>
    </w:p>
    <w:p w14:paraId="1E54E057" w14:textId="77777777" w:rsidR="003520E9" w:rsidRPr="00041827" w:rsidRDefault="001C6781" w:rsidP="003520E9">
      <w:pPr>
        <w:numPr>
          <w:ilvl w:val="12"/>
          <w:numId w:val="0"/>
        </w:numPr>
        <w:rPr>
          <w:sz w:val="24"/>
          <w:szCs w:val="24"/>
        </w:rPr>
      </w:pPr>
      <w:r w:rsidRPr="003076A7">
        <w:rPr>
          <w:rFonts w:ascii="Cambria" w:hAnsi="Cambria"/>
          <w:b/>
          <w:sz w:val="24"/>
          <w:szCs w:val="24"/>
          <w:u w:val="single"/>
        </w:rPr>
        <w:t>Make-up Policy</w:t>
      </w:r>
      <w:r>
        <w:rPr>
          <w:rFonts w:ascii="Cambria" w:hAnsi="Cambria"/>
          <w:b/>
          <w:sz w:val="24"/>
          <w:szCs w:val="24"/>
        </w:rPr>
        <w:t xml:space="preserve">: </w:t>
      </w:r>
      <w:r w:rsidR="003520E9" w:rsidRPr="00041827">
        <w:rPr>
          <w:sz w:val="24"/>
          <w:szCs w:val="24"/>
        </w:rPr>
        <w:t xml:space="preserve">Exams </w:t>
      </w:r>
      <w:r w:rsidR="003520E9">
        <w:rPr>
          <w:sz w:val="24"/>
          <w:szCs w:val="24"/>
        </w:rPr>
        <w:t xml:space="preserve">can only be made up </w:t>
      </w:r>
      <w:r w:rsidR="003520E9" w:rsidRPr="00041827">
        <w:rPr>
          <w:sz w:val="24"/>
          <w:szCs w:val="24"/>
        </w:rPr>
        <w:t>during the week of finals</w:t>
      </w:r>
    </w:p>
    <w:p w14:paraId="250B5D6D" w14:textId="77777777" w:rsidR="005D37E6" w:rsidRPr="00CD102E" w:rsidRDefault="005D37E6"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p>
    <w:p w14:paraId="25667C73" w14:textId="69D11C28" w:rsidR="00CD102E" w:rsidRDefault="004D2A07" w:rsidP="003520E9">
      <w:pPr>
        <w:rPr>
          <w:color w:val="000000"/>
          <w:sz w:val="24"/>
          <w:szCs w:val="24"/>
        </w:rPr>
      </w:pPr>
      <w:r w:rsidRPr="004D2A07">
        <w:rPr>
          <w:rFonts w:asciiTheme="majorHAnsi" w:hAnsiTheme="majorHAnsi"/>
          <w:b/>
          <w:sz w:val="24"/>
          <w:szCs w:val="24"/>
          <w:u w:val="single"/>
        </w:rPr>
        <w:t>E</w:t>
      </w:r>
      <w:r>
        <w:rPr>
          <w:rFonts w:asciiTheme="majorHAnsi" w:hAnsiTheme="majorHAnsi"/>
          <w:b/>
          <w:sz w:val="24"/>
          <w:szCs w:val="24"/>
          <w:u w:val="single"/>
        </w:rPr>
        <w:t>-</w:t>
      </w:r>
      <w:r w:rsidRPr="004D2A07">
        <w:rPr>
          <w:rFonts w:asciiTheme="majorHAnsi" w:hAnsiTheme="majorHAnsi"/>
          <w:b/>
          <w:sz w:val="24"/>
          <w:szCs w:val="24"/>
          <w:u w:val="single"/>
        </w:rPr>
        <w:t>mail</w:t>
      </w:r>
      <w:r w:rsidR="0087381E" w:rsidRPr="004D2A07">
        <w:rPr>
          <w:rFonts w:asciiTheme="majorHAnsi" w:hAnsiTheme="majorHAnsi"/>
          <w:b/>
          <w:sz w:val="24"/>
          <w:szCs w:val="24"/>
          <w:u w:val="single"/>
        </w:rPr>
        <w:t xml:space="preserve"> Communication</w:t>
      </w:r>
      <w:r>
        <w:rPr>
          <w:rFonts w:asciiTheme="majorHAnsi" w:hAnsiTheme="majorHAnsi"/>
          <w:b/>
          <w:sz w:val="24"/>
          <w:szCs w:val="24"/>
          <w:u w:val="single"/>
        </w:rPr>
        <w:t>s:</w:t>
      </w:r>
      <w:r w:rsidRPr="004D2A07">
        <w:rPr>
          <w:rFonts w:asciiTheme="majorHAnsi" w:hAnsiTheme="majorHAnsi"/>
          <w:b/>
          <w:sz w:val="24"/>
          <w:szCs w:val="24"/>
        </w:rPr>
        <w:t xml:space="preserve"> </w:t>
      </w:r>
      <w:r>
        <w:rPr>
          <w:rFonts w:asciiTheme="majorHAnsi" w:hAnsiTheme="majorHAnsi"/>
          <w:b/>
          <w:sz w:val="24"/>
          <w:szCs w:val="24"/>
        </w:rPr>
        <w:t xml:space="preserve"> </w:t>
      </w:r>
      <w:r w:rsidR="003520E9" w:rsidRPr="00041827">
        <w:rPr>
          <w:color w:val="000000"/>
          <w:sz w:val="24"/>
          <w:szCs w:val="24"/>
        </w:rPr>
        <w:t xml:space="preserve">Please send all emails to </w:t>
      </w:r>
      <w:hyperlink r:id="rId9" w:history="1">
        <w:r w:rsidR="003520E9" w:rsidRPr="008D3E32">
          <w:rPr>
            <w:rStyle w:val="Hyperlink"/>
            <w:sz w:val="24"/>
            <w:szCs w:val="24"/>
          </w:rPr>
          <w:t>jpbarnes@mvsu.edu</w:t>
        </w:r>
      </w:hyperlink>
      <w:r w:rsidR="003520E9" w:rsidRPr="00041827">
        <w:rPr>
          <w:color w:val="000000"/>
          <w:sz w:val="24"/>
          <w:szCs w:val="24"/>
        </w:rPr>
        <w:t xml:space="preserve"> </w:t>
      </w:r>
      <w:r w:rsidR="003520E9">
        <w:rPr>
          <w:color w:val="000000"/>
          <w:sz w:val="24"/>
          <w:szCs w:val="24"/>
        </w:rPr>
        <w:t xml:space="preserve">from </w:t>
      </w:r>
      <w:r w:rsidR="003520E9" w:rsidRPr="00852502">
        <w:rPr>
          <w:color w:val="000000"/>
          <w:sz w:val="24"/>
          <w:szCs w:val="24"/>
          <w:highlight w:val="yellow"/>
        </w:rPr>
        <w:t>YOUR @mvsu.edu</w:t>
      </w:r>
      <w:r w:rsidR="003520E9">
        <w:rPr>
          <w:color w:val="000000"/>
          <w:sz w:val="24"/>
          <w:szCs w:val="24"/>
        </w:rPr>
        <w:t xml:space="preserve"> email address.  I am prohibited from sending emails to outside email addresses.</w:t>
      </w:r>
      <w:r w:rsidR="003520E9" w:rsidRPr="00041827">
        <w:rPr>
          <w:color w:val="000000"/>
          <w:sz w:val="24"/>
          <w:szCs w:val="24"/>
        </w:rPr>
        <w:t xml:space="preserve"> I am unable to check voice mail when off campus. Additionally, it is very important that you check your emails often as that is the primary way I will communicate with you outside of announcements in Canvas. Please do not ignore my emails but read them in their entirety. I will try to send reminders and additional instructions or changes to the tentative schedule that is listed at the end of this document. </w:t>
      </w:r>
      <w:r w:rsidR="003520E9" w:rsidRPr="00041827">
        <w:rPr>
          <w:sz w:val="24"/>
          <w:szCs w:val="24"/>
        </w:rPr>
        <w:t xml:space="preserve">Check your </w:t>
      </w:r>
      <w:r w:rsidR="003520E9" w:rsidRPr="00041827">
        <w:rPr>
          <w:b/>
          <w:sz w:val="24"/>
          <w:szCs w:val="24"/>
          <w:u w:val="single"/>
        </w:rPr>
        <w:t>SPAM</w:t>
      </w:r>
      <w:r w:rsidR="003520E9" w:rsidRPr="00041827">
        <w:rPr>
          <w:sz w:val="24"/>
          <w:szCs w:val="24"/>
        </w:rPr>
        <w:t xml:space="preserve"> if you don’t see email from me and make sure and mark my address “not spam”. </w:t>
      </w:r>
      <w:r w:rsidR="003520E9" w:rsidRPr="00041827">
        <w:rPr>
          <w:color w:val="000000"/>
          <w:sz w:val="24"/>
          <w:szCs w:val="24"/>
        </w:rPr>
        <w:t>Please read comments made at the beginning of this document under “</w:t>
      </w:r>
      <w:r w:rsidR="003520E9" w:rsidRPr="00041827">
        <w:rPr>
          <w:color w:val="000000"/>
          <w:sz w:val="24"/>
          <w:szCs w:val="24"/>
          <w:u w:val="single"/>
        </w:rPr>
        <w:t>online communication</w:t>
      </w:r>
      <w:r w:rsidR="003520E9" w:rsidRPr="00041827">
        <w:rPr>
          <w:color w:val="000000"/>
          <w:sz w:val="24"/>
          <w:szCs w:val="24"/>
        </w:rPr>
        <w:t>”.</w:t>
      </w:r>
    </w:p>
    <w:p w14:paraId="1632239E" w14:textId="77777777" w:rsidR="003520E9" w:rsidRPr="00346E88" w:rsidRDefault="003520E9" w:rsidP="003520E9">
      <w:pPr>
        <w:rPr>
          <w:rFonts w:ascii="Cambria" w:hAnsi="Cambria"/>
          <w:b/>
          <w:sz w:val="24"/>
          <w:szCs w:val="24"/>
        </w:rPr>
      </w:pPr>
    </w:p>
    <w:p w14:paraId="67C10956" w14:textId="5A23FF3D" w:rsidR="00193F18" w:rsidRPr="00346E88" w:rsidRDefault="00B65EBC" w:rsidP="004D2A0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heme="majorHAnsi" w:hAnsiTheme="majorHAnsi"/>
          <w:sz w:val="24"/>
          <w:szCs w:val="24"/>
          <w:shd w:val="clear" w:color="auto" w:fill="FFFFFF"/>
        </w:rPr>
      </w:pPr>
      <w:r w:rsidRPr="004D2A07">
        <w:rPr>
          <w:rFonts w:ascii="Cambria" w:hAnsi="Cambria"/>
          <w:b/>
          <w:sz w:val="24"/>
          <w:szCs w:val="24"/>
          <w:u w:val="single"/>
        </w:rPr>
        <w:t>Special Needs and Accommodations</w:t>
      </w:r>
      <w:r w:rsidR="004D2A07" w:rsidRPr="004D2A07">
        <w:rPr>
          <w:rFonts w:ascii="Cambria" w:hAnsi="Cambria"/>
          <w:b/>
          <w:sz w:val="24"/>
          <w:szCs w:val="24"/>
          <w:u w:val="single"/>
        </w:rPr>
        <w:t>:</w:t>
      </w:r>
      <w:r w:rsidR="004D2A07">
        <w:rPr>
          <w:rFonts w:ascii="Cambria" w:hAnsi="Cambria"/>
          <w:b/>
          <w:sz w:val="24"/>
          <w:szCs w:val="24"/>
        </w:rPr>
        <w:t xml:space="preserve">  </w:t>
      </w:r>
      <w:r w:rsidR="00193F18" w:rsidRPr="00346E88">
        <w:rPr>
          <w:rFonts w:asciiTheme="majorHAnsi" w:hAnsiTheme="majorHAnsi"/>
          <w:sz w:val="24"/>
          <w:szCs w:val="24"/>
          <w:shd w:val="clear" w:color="auto" w:fill="FFFFFF"/>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Technical Education (IT) Building to register for the program at the beginning of each semester. If you are determined to be eligible after your confidential consultation, you will be provided with a Memo of Accommodations that must be submitted to each of your instructors.  For more information or to schedule an appointment, please contact Mr. Billy Benson, Jr. via phone or email at 662-254-3005 or </w:t>
      </w:r>
      <w:hyperlink r:id="rId10" w:history="1">
        <w:r w:rsidR="00193F18" w:rsidRPr="00346E88">
          <w:rPr>
            <w:rStyle w:val="Hyperlink"/>
            <w:rFonts w:asciiTheme="majorHAnsi" w:hAnsiTheme="majorHAnsi"/>
            <w:sz w:val="24"/>
            <w:szCs w:val="24"/>
            <w:shd w:val="clear" w:color="auto" w:fill="FFFFFF"/>
          </w:rPr>
          <w:t>billy.benson@mvsu.edu</w:t>
        </w:r>
      </w:hyperlink>
      <w:r w:rsidR="00193F18" w:rsidRPr="00346E88">
        <w:rPr>
          <w:rFonts w:asciiTheme="majorHAnsi" w:hAnsiTheme="majorHAnsi"/>
          <w:sz w:val="24"/>
          <w:szCs w:val="24"/>
          <w:shd w:val="clear" w:color="auto" w:fill="FFFFFF"/>
        </w:rPr>
        <w:t>.</w:t>
      </w:r>
    </w:p>
    <w:p w14:paraId="739025F8" w14:textId="77777777" w:rsidR="001C6781" w:rsidRDefault="001C6781" w:rsidP="00B65EBC">
      <w:pPr>
        <w:rPr>
          <w:rFonts w:ascii="Cambria" w:hAnsi="Cambria"/>
          <w:b/>
          <w:sz w:val="24"/>
          <w:szCs w:val="24"/>
        </w:rPr>
      </w:pPr>
    </w:p>
    <w:p w14:paraId="7C0D935A" w14:textId="77777777" w:rsidR="00B65EBC" w:rsidRPr="00346E88" w:rsidRDefault="00B65EBC" w:rsidP="00B65EBC">
      <w:pPr>
        <w:rPr>
          <w:rFonts w:ascii="Cambria" w:hAnsi="Cambria"/>
          <w:sz w:val="24"/>
          <w:szCs w:val="24"/>
        </w:rPr>
      </w:pPr>
      <w:r w:rsidRPr="001C6781">
        <w:rPr>
          <w:rFonts w:ascii="Cambria" w:hAnsi="Cambria"/>
          <w:b/>
          <w:sz w:val="24"/>
          <w:szCs w:val="24"/>
          <w:u w:val="single"/>
        </w:rPr>
        <w:t>Academic Integrity</w:t>
      </w:r>
      <w:r w:rsidRPr="00346E88">
        <w:rPr>
          <w:rFonts w:ascii="Cambria" w:hAnsi="Cambria"/>
          <w:b/>
          <w:sz w:val="24"/>
          <w:szCs w:val="24"/>
        </w:rPr>
        <w:t>:</w:t>
      </w:r>
      <w:r w:rsidR="001C6781">
        <w:rPr>
          <w:rFonts w:ascii="Cambria" w:hAnsi="Cambria"/>
          <w:b/>
          <w:sz w:val="24"/>
          <w:szCs w:val="24"/>
        </w:rPr>
        <w:t xml:space="preserve"> </w:t>
      </w:r>
      <w:r w:rsidRPr="00346E88">
        <w:rPr>
          <w:rFonts w:ascii="Cambria" w:hAnsi="Cambria"/>
          <w:b/>
          <w:sz w:val="24"/>
          <w:szCs w:val="24"/>
        </w:rPr>
        <w:t xml:space="preserve"> </w:t>
      </w:r>
      <w:r w:rsidRPr="00346E88">
        <w:rPr>
          <w:rFonts w:ascii="Cambria" w:hAnsi="Cambria"/>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w:t>
      </w:r>
      <w:r w:rsidR="00CE7537" w:rsidRPr="00346E88">
        <w:rPr>
          <w:rFonts w:ascii="Cambria" w:hAnsi="Cambria"/>
          <w:sz w:val="24"/>
          <w:szCs w:val="24"/>
        </w:rPr>
        <w:t>.</w:t>
      </w:r>
      <w:r w:rsidRPr="00346E88">
        <w:rPr>
          <w:rFonts w:ascii="Cambria" w:hAnsi="Cambria"/>
          <w:sz w:val="24"/>
          <w:szCs w:val="24"/>
        </w:rPr>
        <w:t xml:space="preserve"> The University’s academic honesty and plagiarism are enforced in this course.</w:t>
      </w:r>
    </w:p>
    <w:p w14:paraId="70A6311C" w14:textId="2BCE08E3" w:rsidR="008D14FD" w:rsidRPr="00376DD6" w:rsidRDefault="008D14FD" w:rsidP="00193F18">
      <w:pPr>
        <w:spacing w:before="240"/>
        <w:rPr>
          <w:rFonts w:ascii="Cambria" w:hAnsi="Cambria"/>
          <w:color w:val="000000"/>
          <w:sz w:val="28"/>
          <w:szCs w:val="28"/>
        </w:rPr>
      </w:pPr>
      <w:r w:rsidRPr="00376DD6">
        <w:rPr>
          <w:rFonts w:ascii="Cambria" w:hAnsi="Cambria"/>
          <w:b/>
          <w:color w:val="000000"/>
          <w:sz w:val="28"/>
          <w:szCs w:val="28"/>
          <w:u w:val="single"/>
        </w:rPr>
        <w:t>Course Outline NOTE</w:t>
      </w:r>
      <w:r w:rsidRPr="00376DD6">
        <w:rPr>
          <w:rFonts w:ascii="Cambria" w:hAnsi="Cambria"/>
          <w:b/>
          <w:color w:val="000000"/>
          <w:sz w:val="28"/>
          <w:szCs w:val="28"/>
        </w:rPr>
        <w:t>:</w:t>
      </w:r>
      <w:r w:rsidRPr="00376DD6">
        <w:rPr>
          <w:rFonts w:ascii="Cambria" w:hAnsi="Cambria"/>
          <w:color w:val="000000"/>
          <w:sz w:val="28"/>
          <w:szCs w:val="28"/>
        </w:rPr>
        <w:t xml:space="preserve"> This document does not constitute a contract with the University.  It contains guidelines. The instructor reserves the right to make changes as necessary in the syllabus.</w:t>
      </w:r>
      <w:r w:rsidR="00CD102E" w:rsidRPr="00376DD6">
        <w:rPr>
          <w:rFonts w:ascii="Cambria" w:hAnsi="Cambria"/>
          <w:color w:val="000000"/>
          <w:sz w:val="28"/>
          <w:szCs w:val="28"/>
        </w:rPr>
        <w:t xml:space="preserve"> </w:t>
      </w:r>
      <w:r w:rsidR="0099556B" w:rsidRPr="00376DD6">
        <w:rPr>
          <w:rFonts w:ascii="Cambria" w:hAnsi="Cambria"/>
          <w:b/>
          <w:bCs/>
          <w:color w:val="000000"/>
          <w:sz w:val="28"/>
          <w:szCs w:val="28"/>
          <w:highlight w:val="yellow"/>
        </w:rPr>
        <w:t>PLEASE PLAY CLOSE ATTENTION TO DATES. HOMEWORK AND EXAM DAYS ARE NOT THE SAME DAY OF THE WEEK EACH CHAPTER.</w:t>
      </w:r>
      <w:r w:rsidR="0099556B" w:rsidRPr="00376DD6">
        <w:rPr>
          <w:rFonts w:ascii="Cambria" w:hAnsi="Cambria"/>
          <w:b/>
          <w:bCs/>
          <w:color w:val="000000"/>
          <w:sz w:val="28"/>
          <w:szCs w:val="28"/>
        </w:rPr>
        <w:t xml:space="preserve"> </w:t>
      </w:r>
      <w:r w:rsidR="0099556B" w:rsidRPr="00376DD6">
        <w:rPr>
          <w:rFonts w:ascii="Cambria" w:hAnsi="Cambria"/>
          <w:color w:val="000000"/>
          <w:sz w:val="28"/>
          <w:szCs w:val="28"/>
        </w:rPr>
        <w:t>I strongly suggest that you put them in a physical calendar that you can view often.</w:t>
      </w:r>
      <w:r w:rsidR="00A315DD" w:rsidRPr="00376DD6">
        <w:rPr>
          <w:rFonts w:ascii="Cambria" w:hAnsi="Cambria"/>
          <w:color w:val="000000"/>
          <w:sz w:val="28"/>
          <w:szCs w:val="28"/>
        </w:rPr>
        <w:t xml:space="preserve"> Additionally, beginning after Ch.5 we will be covering a chapter per week. Don’t squander the time you have in the beginning of the semester.</w:t>
      </w:r>
    </w:p>
    <w:p w14:paraId="605CB93E" w14:textId="77777777" w:rsidR="00563EF8" w:rsidRDefault="00563EF8" w:rsidP="00193F18">
      <w:pPr>
        <w:spacing w:before="240"/>
        <w:rPr>
          <w:rFonts w:ascii="Cambria" w:hAnsi="Cambria"/>
          <w:color w:val="000000"/>
          <w:sz w:val="36"/>
          <w:szCs w:val="36"/>
        </w:rPr>
      </w:pPr>
    </w:p>
    <w:p w14:paraId="5FFFB508" w14:textId="77777777" w:rsidR="00563EF8" w:rsidRPr="00376DD6" w:rsidRDefault="00563EF8" w:rsidP="00563EF8">
      <w:pPr>
        <w:spacing w:line="276" w:lineRule="auto"/>
        <w:rPr>
          <w:rFonts w:ascii="Cambria" w:hAnsi="Cambria"/>
          <w:b/>
          <w:sz w:val="28"/>
          <w:szCs w:val="28"/>
          <w:u w:val="single"/>
        </w:rPr>
      </w:pPr>
      <w:r w:rsidRPr="00376DD6">
        <w:rPr>
          <w:rFonts w:ascii="Cambria" w:hAnsi="Cambria"/>
          <w:b/>
          <w:sz w:val="28"/>
          <w:szCs w:val="28"/>
          <w:u w:val="single"/>
        </w:rPr>
        <w:t>Mrs. Barnes Classroom policies</w:t>
      </w:r>
    </w:p>
    <w:p w14:paraId="6FD0ECB0" w14:textId="77777777" w:rsidR="00563EF8" w:rsidRPr="00376DD6" w:rsidRDefault="00563EF8" w:rsidP="00563EF8">
      <w:pPr>
        <w:spacing w:line="276" w:lineRule="auto"/>
        <w:rPr>
          <w:rFonts w:ascii="Cambria" w:hAnsi="Cambria"/>
          <w:sz w:val="28"/>
          <w:szCs w:val="28"/>
        </w:rPr>
      </w:pPr>
      <w:r w:rsidRPr="00376DD6">
        <w:rPr>
          <w:rFonts w:ascii="Cambria" w:hAnsi="Cambria"/>
          <w:sz w:val="28"/>
          <w:szCs w:val="28"/>
        </w:rPr>
        <w:t>As an instructor of MVSU I am expected to be professional and prepared to deliver value for each and every class session. As a student, you are expected to be professional in all respects. This only happens when the following does:</w:t>
      </w:r>
    </w:p>
    <w:p w14:paraId="3D1514A6" w14:textId="56C43A8E" w:rsidR="00563EF8" w:rsidRPr="00376DD6" w:rsidRDefault="00F03C65" w:rsidP="00563EF8">
      <w:pPr>
        <w:pStyle w:val="ListParagraph"/>
        <w:numPr>
          <w:ilvl w:val="0"/>
          <w:numId w:val="3"/>
        </w:numPr>
        <w:spacing w:line="276" w:lineRule="auto"/>
        <w:rPr>
          <w:rFonts w:ascii="Cambria" w:hAnsi="Cambria"/>
          <w:sz w:val="28"/>
          <w:szCs w:val="28"/>
        </w:rPr>
      </w:pPr>
      <w:r w:rsidRPr="00376DD6">
        <w:rPr>
          <w:rFonts w:ascii="Cambria" w:hAnsi="Cambria"/>
          <w:sz w:val="28"/>
          <w:szCs w:val="28"/>
        </w:rPr>
        <w:t>Students ARRIVE</w:t>
      </w:r>
      <w:r w:rsidR="00563EF8" w:rsidRPr="00376DD6">
        <w:rPr>
          <w:rFonts w:ascii="Cambria" w:hAnsi="Cambria"/>
          <w:sz w:val="28"/>
          <w:szCs w:val="28"/>
        </w:rPr>
        <w:t xml:space="preserve"> on time</w:t>
      </w:r>
      <w:r w:rsidRPr="00376DD6">
        <w:rPr>
          <w:rFonts w:ascii="Cambria" w:hAnsi="Cambria"/>
          <w:sz w:val="28"/>
          <w:szCs w:val="28"/>
        </w:rPr>
        <w:t xml:space="preserve"> – if you are </w:t>
      </w:r>
      <w:r w:rsidRPr="00376DD6">
        <w:rPr>
          <w:rFonts w:ascii="Cambria" w:hAnsi="Cambria"/>
          <w:b/>
          <w:bCs/>
          <w:sz w:val="28"/>
          <w:szCs w:val="28"/>
        </w:rPr>
        <w:t>15 minutes late</w:t>
      </w:r>
      <w:r w:rsidRPr="00376DD6">
        <w:rPr>
          <w:rFonts w:ascii="Cambria" w:hAnsi="Cambria"/>
          <w:sz w:val="28"/>
          <w:szCs w:val="28"/>
        </w:rPr>
        <w:t xml:space="preserve"> then you are marked as </w:t>
      </w:r>
      <w:r w:rsidRPr="00376DD6">
        <w:rPr>
          <w:rFonts w:ascii="Cambria" w:hAnsi="Cambria"/>
          <w:b/>
          <w:bCs/>
          <w:sz w:val="28"/>
          <w:szCs w:val="28"/>
        </w:rPr>
        <w:t>ABSENT</w:t>
      </w:r>
    </w:p>
    <w:p w14:paraId="6CC5EFC1" w14:textId="77777777" w:rsidR="00563EF8" w:rsidRPr="00376DD6" w:rsidRDefault="00563EF8" w:rsidP="00563EF8">
      <w:pPr>
        <w:pStyle w:val="ListParagraph"/>
        <w:numPr>
          <w:ilvl w:val="0"/>
          <w:numId w:val="3"/>
        </w:numPr>
        <w:spacing w:line="276" w:lineRule="auto"/>
        <w:rPr>
          <w:rFonts w:ascii="Cambria" w:hAnsi="Cambria"/>
          <w:sz w:val="28"/>
          <w:szCs w:val="28"/>
        </w:rPr>
      </w:pPr>
      <w:r w:rsidRPr="00376DD6">
        <w:rPr>
          <w:rFonts w:ascii="Cambria" w:hAnsi="Cambria"/>
          <w:sz w:val="28"/>
          <w:szCs w:val="28"/>
        </w:rPr>
        <w:t>Students avoid or minimize unscheduled personal breaks (no phone calls – see below).</w:t>
      </w:r>
    </w:p>
    <w:p w14:paraId="008BBBF3" w14:textId="16CFF4D7" w:rsidR="00563EF8" w:rsidRPr="00376DD6" w:rsidRDefault="00563EF8" w:rsidP="00563EF8">
      <w:pPr>
        <w:pStyle w:val="ListParagraph"/>
        <w:numPr>
          <w:ilvl w:val="0"/>
          <w:numId w:val="3"/>
        </w:numPr>
        <w:spacing w:line="276" w:lineRule="auto"/>
        <w:rPr>
          <w:rFonts w:ascii="Cambria" w:hAnsi="Cambria"/>
          <w:sz w:val="28"/>
          <w:szCs w:val="28"/>
        </w:rPr>
      </w:pPr>
      <w:r w:rsidRPr="00376DD6">
        <w:rPr>
          <w:rFonts w:ascii="Cambria" w:hAnsi="Cambria"/>
          <w:sz w:val="28"/>
          <w:szCs w:val="28"/>
        </w:rPr>
        <w:t xml:space="preserve">Students are </w:t>
      </w:r>
      <w:r w:rsidRPr="00376DD6">
        <w:rPr>
          <w:rFonts w:ascii="Cambria" w:hAnsi="Cambria"/>
          <w:b/>
          <w:bCs/>
          <w:sz w:val="28"/>
          <w:szCs w:val="28"/>
        </w:rPr>
        <w:t>FULLY</w:t>
      </w:r>
      <w:r w:rsidRPr="00376DD6">
        <w:rPr>
          <w:rFonts w:ascii="Cambria" w:hAnsi="Cambria"/>
          <w:sz w:val="28"/>
          <w:szCs w:val="28"/>
        </w:rPr>
        <w:t xml:space="preserve"> </w:t>
      </w:r>
      <w:r w:rsidRPr="00376DD6">
        <w:rPr>
          <w:rFonts w:ascii="Cambria" w:hAnsi="Cambria"/>
          <w:b/>
          <w:bCs/>
          <w:sz w:val="28"/>
          <w:szCs w:val="28"/>
        </w:rPr>
        <w:t>prepared</w:t>
      </w:r>
      <w:r w:rsidRPr="00376DD6">
        <w:rPr>
          <w:rFonts w:ascii="Cambria" w:hAnsi="Cambria"/>
          <w:sz w:val="28"/>
          <w:szCs w:val="28"/>
        </w:rPr>
        <w:t xml:space="preserve"> for each class</w:t>
      </w:r>
      <w:r w:rsidR="005911BB" w:rsidRPr="00376DD6">
        <w:rPr>
          <w:rFonts w:ascii="Cambria" w:hAnsi="Cambria"/>
          <w:sz w:val="28"/>
          <w:szCs w:val="28"/>
        </w:rPr>
        <w:t xml:space="preserve"> (i.e. read chapter and complete Pre-Lecture assignment)</w:t>
      </w:r>
      <w:r w:rsidRPr="00376DD6">
        <w:rPr>
          <w:rFonts w:ascii="Cambria" w:hAnsi="Cambria"/>
          <w:sz w:val="28"/>
          <w:szCs w:val="28"/>
        </w:rPr>
        <w:t>.</w:t>
      </w:r>
    </w:p>
    <w:p w14:paraId="0BB5FE12" w14:textId="77777777" w:rsidR="00563EF8" w:rsidRPr="00376DD6" w:rsidRDefault="00563EF8" w:rsidP="00563EF8">
      <w:pPr>
        <w:pStyle w:val="ListParagraph"/>
        <w:numPr>
          <w:ilvl w:val="0"/>
          <w:numId w:val="3"/>
        </w:numPr>
        <w:spacing w:line="276" w:lineRule="auto"/>
        <w:rPr>
          <w:rFonts w:ascii="Cambria" w:hAnsi="Cambria"/>
          <w:sz w:val="28"/>
          <w:szCs w:val="28"/>
        </w:rPr>
      </w:pPr>
      <w:r w:rsidRPr="00376DD6">
        <w:rPr>
          <w:rFonts w:ascii="Cambria" w:hAnsi="Cambria"/>
          <w:sz w:val="28"/>
          <w:szCs w:val="28"/>
        </w:rPr>
        <w:t>Students respect their other co-students.</w:t>
      </w:r>
    </w:p>
    <w:p w14:paraId="5FE0B322" w14:textId="2120200C" w:rsidR="00563EF8" w:rsidRPr="00376DD6" w:rsidRDefault="00563EF8" w:rsidP="00563EF8">
      <w:pPr>
        <w:pStyle w:val="ListParagraph"/>
        <w:numPr>
          <w:ilvl w:val="0"/>
          <w:numId w:val="3"/>
        </w:numPr>
        <w:spacing w:line="276" w:lineRule="auto"/>
        <w:rPr>
          <w:rFonts w:ascii="Cambria" w:hAnsi="Cambria"/>
          <w:sz w:val="28"/>
          <w:szCs w:val="28"/>
        </w:rPr>
      </w:pPr>
      <w:r w:rsidRPr="00376DD6">
        <w:rPr>
          <w:rFonts w:ascii="Cambria" w:hAnsi="Cambria"/>
          <w:sz w:val="28"/>
          <w:szCs w:val="28"/>
          <w:u w:val="single"/>
        </w:rPr>
        <w:t>Cell phones and other wireless devices are turned off there is absolutely NO TEXTING during class!</w:t>
      </w:r>
      <w:r w:rsidRPr="00376DD6">
        <w:rPr>
          <w:rFonts w:ascii="Cambria" w:hAnsi="Cambria"/>
          <w:sz w:val="28"/>
          <w:szCs w:val="28"/>
        </w:rPr>
        <w:t xml:space="preserve"> You may not even have your phone sitting in your lap as this is distracting to all of us. A student who texts during class disrupts everyone’s learning and will receive </w:t>
      </w:r>
      <w:r w:rsidRPr="00376DD6">
        <w:rPr>
          <w:rFonts w:ascii="Cambria" w:hAnsi="Cambria"/>
          <w:b/>
          <w:sz w:val="28"/>
          <w:szCs w:val="28"/>
        </w:rPr>
        <w:t>ZERO</w:t>
      </w:r>
      <w:r w:rsidRPr="00376DD6">
        <w:rPr>
          <w:rFonts w:ascii="Cambria" w:hAnsi="Cambria"/>
          <w:sz w:val="28"/>
          <w:szCs w:val="28"/>
        </w:rPr>
        <w:t xml:space="preserve"> participation points for the </w:t>
      </w:r>
      <w:r w:rsidRPr="00376DD6">
        <w:rPr>
          <w:rFonts w:ascii="Cambria" w:hAnsi="Cambria"/>
          <w:b/>
          <w:sz w:val="28"/>
          <w:szCs w:val="28"/>
        </w:rPr>
        <w:t>ENTIRE</w:t>
      </w:r>
      <w:r w:rsidRPr="00376DD6">
        <w:rPr>
          <w:rFonts w:ascii="Cambria" w:hAnsi="Cambria"/>
          <w:sz w:val="28"/>
          <w:szCs w:val="28"/>
        </w:rPr>
        <w:t xml:space="preserve"> semester. A </w:t>
      </w:r>
      <w:r w:rsidRPr="00376DD6">
        <w:rPr>
          <w:rFonts w:ascii="Cambria" w:hAnsi="Cambria"/>
          <w:b/>
          <w:sz w:val="28"/>
          <w:szCs w:val="28"/>
        </w:rPr>
        <w:t>second</w:t>
      </w:r>
      <w:r w:rsidRPr="00376DD6">
        <w:rPr>
          <w:rFonts w:ascii="Cambria" w:hAnsi="Cambria"/>
          <w:sz w:val="28"/>
          <w:szCs w:val="28"/>
        </w:rPr>
        <w:t xml:space="preserve"> offense and the student will be asked to </w:t>
      </w:r>
      <w:r w:rsidRPr="00376DD6">
        <w:rPr>
          <w:rFonts w:ascii="Cambria" w:hAnsi="Cambria"/>
          <w:b/>
          <w:sz w:val="28"/>
          <w:szCs w:val="28"/>
        </w:rPr>
        <w:t>leave the class</w:t>
      </w:r>
      <w:r w:rsidRPr="00376DD6">
        <w:rPr>
          <w:rFonts w:ascii="Cambria" w:hAnsi="Cambria"/>
          <w:sz w:val="28"/>
          <w:szCs w:val="28"/>
        </w:rPr>
        <w:t>.</w:t>
      </w:r>
    </w:p>
    <w:p w14:paraId="603B5A2F" w14:textId="77777777" w:rsidR="00563EF8" w:rsidRPr="00ED72B0" w:rsidRDefault="00563EF8" w:rsidP="00193F18">
      <w:pPr>
        <w:spacing w:before="240"/>
        <w:rPr>
          <w:rFonts w:ascii="Cambria" w:hAnsi="Cambria"/>
          <w:color w:val="000000"/>
          <w:sz w:val="36"/>
          <w:szCs w:val="36"/>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080"/>
        <w:gridCol w:w="4230"/>
        <w:gridCol w:w="4230"/>
      </w:tblGrid>
      <w:tr w:rsidR="00C751DA" w:rsidRPr="00266327" w14:paraId="65EE94F5" w14:textId="77777777" w:rsidTr="009613DA">
        <w:trPr>
          <w:trHeight w:val="260"/>
          <w:jc w:val="center"/>
        </w:trPr>
        <w:tc>
          <w:tcPr>
            <w:tcW w:w="2171" w:type="dxa"/>
            <w:gridSpan w:val="2"/>
          </w:tcPr>
          <w:p w14:paraId="32B6F8A2" w14:textId="3029E628" w:rsidR="00C751DA" w:rsidRPr="00534130" w:rsidRDefault="00EF6644" w:rsidP="005911BB">
            <w:pPr>
              <w:pStyle w:val="H2"/>
              <w:tabs>
                <w:tab w:val="left" w:pos="720"/>
                <w:tab w:val="left" w:pos="1440"/>
              </w:tabs>
              <w:jc w:val="center"/>
              <w:rPr>
                <w:b w:val="0"/>
                <w:smallCaps/>
                <w:color w:val="000000"/>
                <w:sz w:val="22"/>
              </w:rPr>
            </w:pPr>
            <w:r>
              <w:rPr>
                <w:i/>
                <w:smallCaps/>
                <w:color w:val="000000"/>
                <w:sz w:val="22"/>
              </w:rPr>
              <w:t>Fall</w:t>
            </w:r>
            <w:r w:rsidR="00F303C7">
              <w:rPr>
                <w:i/>
                <w:smallCaps/>
                <w:color w:val="000000"/>
                <w:sz w:val="22"/>
              </w:rPr>
              <w:t xml:space="preserve"> 20</w:t>
            </w:r>
            <w:r w:rsidR="002F2794">
              <w:rPr>
                <w:i/>
                <w:smallCaps/>
                <w:color w:val="000000"/>
                <w:sz w:val="22"/>
              </w:rPr>
              <w:t>2</w:t>
            </w:r>
            <w:r w:rsidR="005911BB">
              <w:rPr>
                <w:i/>
                <w:smallCaps/>
                <w:color w:val="000000"/>
                <w:sz w:val="22"/>
              </w:rPr>
              <w:t>2</w:t>
            </w:r>
          </w:p>
        </w:tc>
        <w:tc>
          <w:tcPr>
            <w:tcW w:w="8460" w:type="dxa"/>
            <w:gridSpan w:val="2"/>
          </w:tcPr>
          <w:p w14:paraId="306D2343" w14:textId="58733B0B" w:rsidR="00C751DA" w:rsidRPr="00266327" w:rsidRDefault="00C751DA" w:rsidP="00D023F9">
            <w:pPr>
              <w:pStyle w:val="H2"/>
              <w:tabs>
                <w:tab w:val="left" w:pos="720"/>
                <w:tab w:val="left" w:pos="1440"/>
              </w:tabs>
              <w:spacing w:before="0" w:after="0"/>
              <w:jc w:val="center"/>
              <w:rPr>
                <w:smallCaps/>
                <w:color w:val="000000"/>
                <w:sz w:val="26"/>
                <w:szCs w:val="26"/>
              </w:rPr>
            </w:pPr>
            <w:r w:rsidRPr="00266327">
              <w:rPr>
                <w:sz w:val="26"/>
                <w:szCs w:val="26"/>
              </w:rPr>
              <w:t>Course Outline - AC 221 Financial Accounting</w:t>
            </w:r>
            <w:r w:rsidR="000E47FF">
              <w:rPr>
                <w:sz w:val="26"/>
                <w:szCs w:val="26"/>
              </w:rPr>
              <w:t xml:space="preserve"> </w:t>
            </w:r>
            <w:r w:rsidR="0099556B">
              <w:rPr>
                <w:color w:val="FF0000"/>
                <w:sz w:val="26"/>
                <w:szCs w:val="26"/>
              </w:rPr>
              <w:t>PRINT THIS PAGE</w:t>
            </w:r>
          </w:p>
        </w:tc>
      </w:tr>
      <w:tr w:rsidR="00C751DA" w:rsidRPr="00266327" w14:paraId="4BA7ACCF" w14:textId="77777777" w:rsidTr="009613DA">
        <w:trPr>
          <w:jc w:val="center"/>
        </w:trPr>
        <w:tc>
          <w:tcPr>
            <w:tcW w:w="2171" w:type="dxa"/>
            <w:gridSpan w:val="2"/>
          </w:tcPr>
          <w:p w14:paraId="0CD5701F" w14:textId="6DB6DF06" w:rsidR="00C751DA" w:rsidRPr="00BF5D65" w:rsidRDefault="00C751DA" w:rsidP="00D023F9">
            <w:pPr>
              <w:pStyle w:val="H2"/>
              <w:tabs>
                <w:tab w:val="left" w:pos="720"/>
                <w:tab w:val="left" w:pos="1440"/>
              </w:tabs>
              <w:spacing w:before="0" w:after="0"/>
              <w:jc w:val="center"/>
              <w:rPr>
                <w:b w:val="0"/>
                <w:smallCaps/>
                <w:color w:val="000000"/>
                <w:sz w:val="24"/>
                <w:szCs w:val="24"/>
              </w:rPr>
            </w:pPr>
            <w:r w:rsidRPr="00BF5D65">
              <w:rPr>
                <w:b w:val="0"/>
                <w:smallCaps/>
                <w:color w:val="000000"/>
                <w:sz w:val="24"/>
                <w:szCs w:val="24"/>
              </w:rPr>
              <w:t>Weeks</w:t>
            </w:r>
            <w:r w:rsidR="00BF5D65" w:rsidRPr="00BF5D65">
              <w:rPr>
                <w:b w:val="0"/>
                <w:smallCaps/>
                <w:color w:val="000000"/>
                <w:sz w:val="24"/>
                <w:szCs w:val="24"/>
              </w:rPr>
              <w:t>/class days</w:t>
            </w:r>
          </w:p>
        </w:tc>
        <w:tc>
          <w:tcPr>
            <w:tcW w:w="8460" w:type="dxa"/>
            <w:gridSpan w:val="2"/>
          </w:tcPr>
          <w:p w14:paraId="733B0510" w14:textId="5828A978" w:rsidR="00C751DA" w:rsidRPr="00AD4039" w:rsidRDefault="003F3BC2" w:rsidP="00D023F9">
            <w:pPr>
              <w:pStyle w:val="H2"/>
              <w:tabs>
                <w:tab w:val="left" w:pos="720"/>
                <w:tab w:val="left" w:pos="1440"/>
              </w:tabs>
              <w:spacing w:before="0" w:after="0"/>
              <w:jc w:val="center"/>
              <w:rPr>
                <w:smallCaps/>
                <w:color w:val="000000"/>
                <w:sz w:val="26"/>
                <w:szCs w:val="26"/>
                <w:u w:val="single"/>
              </w:rPr>
            </w:pPr>
            <w:r>
              <w:rPr>
                <w:b w:val="0"/>
                <w:smallCaps/>
                <w:color w:val="000000"/>
                <w:sz w:val="26"/>
                <w:szCs w:val="26"/>
              </w:rPr>
              <w:t xml:space="preserve">Required </w:t>
            </w:r>
            <w:r w:rsidR="00C751DA" w:rsidRPr="00AD4039">
              <w:rPr>
                <w:b w:val="0"/>
                <w:smallCaps/>
                <w:color w:val="000000"/>
                <w:sz w:val="26"/>
                <w:szCs w:val="26"/>
              </w:rPr>
              <w:t xml:space="preserve">Homework </w:t>
            </w:r>
            <w:r w:rsidR="00294C0D" w:rsidRPr="00AD4039">
              <w:rPr>
                <w:smallCaps/>
                <w:color w:val="000000"/>
                <w:sz w:val="26"/>
                <w:szCs w:val="26"/>
              </w:rPr>
              <w:t>(HW)</w:t>
            </w:r>
            <w:r w:rsidR="00294C0D" w:rsidRPr="00AD4039">
              <w:rPr>
                <w:b w:val="0"/>
                <w:smallCaps/>
                <w:color w:val="000000"/>
                <w:sz w:val="26"/>
                <w:szCs w:val="26"/>
              </w:rPr>
              <w:t xml:space="preserve"> </w:t>
            </w:r>
            <w:r>
              <w:rPr>
                <w:b w:val="0"/>
                <w:smallCaps/>
                <w:color w:val="000000"/>
                <w:sz w:val="26"/>
                <w:szCs w:val="26"/>
              </w:rPr>
              <w:t>&amp; Pre Lecture (</w:t>
            </w:r>
            <w:r w:rsidRPr="003F3BC2">
              <w:rPr>
                <w:smallCaps/>
                <w:color w:val="000000"/>
                <w:sz w:val="26"/>
                <w:szCs w:val="26"/>
              </w:rPr>
              <w:t>PL</w:t>
            </w:r>
            <w:r>
              <w:rPr>
                <w:b w:val="0"/>
                <w:smallCaps/>
                <w:color w:val="000000"/>
                <w:sz w:val="26"/>
                <w:szCs w:val="26"/>
              </w:rPr>
              <w:t>)</w:t>
            </w:r>
          </w:p>
          <w:p w14:paraId="2356953B" w14:textId="46F5E5D1" w:rsidR="00787AA1" w:rsidRPr="004326BD" w:rsidRDefault="000D4B71" w:rsidP="00893EBB">
            <w:pPr>
              <w:rPr>
                <w:sz w:val="20"/>
                <w:szCs w:val="20"/>
              </w:rPr>
            </w:pPr>
            <w:r w:rsidRPr="00AD4039">
              <w:rPr>
                <w:b/>
                <w:i/>
                <w:sz w:val="26"/>
                <w:szCs w:val="26"/>
              </w:rPr>
              <w:t xml:space="preserve"> </w:t>
            </w:r>
          </w:p>
        </w:tc>
      </w:tr>
      <w:tr w:rsidR="00C751DA" w:rsidRPr="008E6A46" w14:paraId="10EBB052" w14:textId="77777777" w:rsidTr="00792807">
        <w:trPr>
          <w:jc w:val="center"/>
        </w:trPr>
        <w:tc>
          <w:tcPr>
            <w:tcW w:w="1091" w:type="dxa"/>
            <w:vAlign w:val="center"/>
          </w:tcPr>
          <w:p w14:paraId="7A9D59C3" w14:textId="77777777" w:rsidR="00C751DA" w:rsidRPr="00AD4039" w:rsidRDefault="00C751DA" w:rsidP="0017517F">
            <w:pPr>
              <w:pStyle w:val="H2"/>
              <w:tabs>
                <w:tab w:val="left" w:pos="720"/>
                <w:tab w:val="left" w:pos="1440"/>
              </w:tabs>
              <w:spacing w:before="0" w:after="0"/>
              <w:jc w:val="center"/>
              <w:rPr>
                <w:b w:val="0"/>
                <w:bCs/>
                <w:color w:val="000000"/>
                <w:sz w:val="22"/>
              </w:rPr>
            </w:pPr>
            <w:r w:rsidRPr="00AD4039">
              <w:rPr>
                <w:b w:val="0"/>
                <w:bCs/>
                <w:color w:val="000000"/>
                <w:sz w:val="22"/>
              </w:rPr>
              <w:t xml:space="preserve">Week 1 </w:t>
            </w:r>
          </w:p>
        </w:tc>
        <w:tc>
          <w:tcPr>
            <w:tcW w:w="1080" w:type="dxa"/>
            <w:vAlign w:val="center"/>
          </w:tcPr>
          <w:p w14:paraId="59C064B7" w14:textId="11D91526" w:rsidR="00C751DA" w:rsidRDefault="005911BB" w:rsidP="00484D9A">
            <w:pPr>
              <w:jc w:val="center"/>
            </w:pPr>
            <w:r>
              <w:t>8/23</w:t>
            </w:r>
          </w:p>
          <w:p w14:paraId="136061A9" w14:textId="3848DC6D" w:rsidR="00BF5D65" w:rsidRPr="00AD4039" w:rsidRDefault="005911BB" w:rsidP="0086591F">
            <w:pPr>
              <w:jc w:val="center"/>
            </w:pPr>
            <w:r>
              <w:t>8/2</w:t>
            </w:r>
            <w:r w:rsidR="0086591F">
              <w:t>5</w:t>
            </w:r>
          </w:p>
        </w:tc>
        <w:tc>
          <w:tcPr>
            <w:tcW w:w="8460" w:type="dxa"/>
            <w:gridSpan w:val="2"/>
            <w:vAlign w:val="center"/>
          </w:tcPr>
          <w:p w14:paraId="6829C68C" w14:textId="146085C3" w:rsidR="00C751DA" w:rsidRPr="00AD4039" w:rsidRDefault="00C751DA" w:rsidP="0017517F">
            <w:pPr>
              <w:pStyle w:val="H2"/>
              <w:tabs>
                <w:tab w:val="left" w:pos="720"/>
                <w:tab w:val="left" w:pos="1440"/>
              </w:tabs>
              <w:spacing w:before="0"/>
              <w:rPr>
                <w:b w:val="0"/>
                <w:bCs/>
                <w:color w:val="000000"/>
                <w:sz w:val="22"/>
              </w:rPr>
            </w:pPr>
            <w:r w:rsidRPr="00AD4039">
              <w:rPr>
                <w:b w:val="0"/>
                <w:bCs/>
                <w:color w:val="000000"/>
                <w:sz w:val="22"/>
              </w:rPr>
              <w:t xml:space="preserve">Introduction </w:t>
            </w:r>
            <w:r w:rsidR="00792807" w:rsidRPr="00AD4039">
              <w:rPr>
                <w:b w:val="0"/>
                <w:bCs/>
                <w:color w:val="000000"/>
                <w:sz w:val="22"/>
              </w:rPr>
              <w:t xml:space="preserve">to </w:t>
            </w:r>
            <w:r w:rsidR="0004713B">
              <w:rPr>
                <w:b w:val="0"/>
                <w:bCs/>
                <w:color w:val="000000"/>
                <w:sz w:val="22"/>
              </w:rPr>
              <w:t>Canvas/</w:t>
            </w:r>
            <w:r w:rsidR="003F3BC2">
              <w:rPr>
                <w:b w:val="0"/>
                <w:bCs/>
                <w:color w:val="000000"/>
                <w:sz w:val="22"/>
              </w:rPr>
              <w:t>WileyPlus</w:t>
            </w:r>
            <w:r w:rsidR="00792807" w:rsidRPr="00AD4039">
              <w:rPr>
                <w:b w:val="0"/>
                <w:bCs/>
                <w:color w:val="000000"/>
                <w:sz w:val="22"/>
              </w:rPr>
              <w:t xml:space="preserve"> </w:t>
            </w:r>
            <w:r w:rsidRPr="00AD4039">
              <w:rPr>
                <w:b w:val="0"/>
                <w:bCs/>
                <w:color w:val="000000"/>
                <w:sz w:val="22"/>
              </w:rPr>
              <w:t xml:space="preserve">&amp; </w:t>
            </w:r>
            <w:r w:rsidR="00FC232F">
              <w:rPr>
                <w:b w:val="0"/>
                <w:bCs/>
                <w:color w:val="000000"/>
                <w:sz w:val="22"/>
              </w:rPr>
              <w:t xml:space="preserve">Complete </w:t>
            </w:r>
            <w:r w:rsidR="00FC232F" w:rsidRPr="00FC232F">
              <w:rPr>
                <w:bCs/>
                <w:color w:val="000000"/>
                <w:sz w:val="22"/>
              </w:rPr>
              <w:t>BONUS</w:t>
            </w:r>
            <w:r w:rsidR="00FC232F">
              <w:rPr>
                <w:b w:val="0"/>
                <w:bCs/>
                <w:color w:val="000000"/>
                <w:sz w:val="22"/>
              </w:rPr>
              <w:t xml:space="preserve"> syllabus quiz</w:t>
            </w:r>
            <w:r w:rsidR="00C57D10">
              <w:rPr>
                <w:b w:val="0"/>
                <w:bCs/>
                <w:color w:val="000000"/>
                <w:sz w:val="22"/>
              </w:rPr>
              <w:t xml:space="preserve"> (8 points)</w:t>
            </w:r>
          </w:p>
          <w:p w14:paraId="5E44CFFB" w14:textId="65DD6B78" w:rsidR="003E7B8E" w:rsidRPr="00AD4039" w:rsidRDefault="0045408E" w:rsidP="0017517F">
            <w:r>
              <w:t>Begin to r</w:t>
            </w:r>
            <w:r w:rsidR="003E7B8E" w:rsidRPr="00AD4039">
              <w:t>ead Ch. 1</w:t>
            </w:r>
            <w:r w:rsidR="003F3BC2">
              <w:t xml:space="preserve"> &amp; complete Pre-Lecture (PL) Ch. 1</w:t>
            </w:r>
          </w:p>
        </w:tc>
      </w:tr>
      <w:tr w:rsidR="00170CC4" w:rsidRPr="008E6A46" w14:paraId="1D653E05" w14:textId="77777777" w:rsidTr="00792807">
        <w:trPr>
          <w:jc w:val="center"/>
        </w:trPr>
        <w:tc>
          <w:tcPr>
            <w:tcW w:w="1091" w:type="dxa"/>
            <w:vAlign w:val="center"/>
          </w:tcPr>
          <w:p w14:paraId="3CD7EEFD" w14:textId="77777777" w:rsidR="00170CC4" w:rsidRPr="00AD4039" w:rsidRDefault="00170CC4" w:rsidP="0017517F">
            <w:pPr>
              <w:pStyle w:val="H2"/>
              <w:tabs>
                <w:tab w:val="left" w:pos="720"/>
                <w:tab w:val="left" w:pos="1440"/>
              </w:tabs>
              <w:spacing w:before="0" w:after="0"/>
              <w:jc w:val="center"/>
              <w:rPr>
                <w:b w:val="0"/>
                <w:bCs/>
                <w:color w:val="000000"/>
                <w:sz w:val="22"/>
              </w:rPr>
            </w:pPr>
            <w:r w:rsidRPr="00AD4039">
              <w:rPr>
                <w:b w:val="0"/>
                <w:bCs/>
                <w:color w:val="000000"/>
                <w:sz w:val="22"/>
              </w:rPr>
              <w:t xml:space="preserve">Week 2 </w:t>
            </w:r>
          </w:p>
        </w:tc>
        <w:tc>
          <w:tcPr>
            <w:tcW w:w="1080" w:type="dxa"/>
            <w:vAlign w:val="center"/>
          </w:tcPr>
          <w:p w14:paraId="47988EC0" w14:textId="6110891E" w:rsidR="00170CC4" w:rsidRDefault="005911BB" w:rsidP="00484D9A">
            <w:pPr>
              <w:jc w:val="center"/>
            </w:pPr>
            <w:r>
              <w:t>8/30</w:t>
            </w:r>
          </w:p>
          <w:p w14:paraId="42A93298" w14:textId="58A42016" w:rsidR="003460C9" w:rsidRPr="00AD4039" w:rsidRDefault="005911BB" w:rsidP="00BF5D65">
            <w:pPr>
              <w:jc w:val="center"/>
            </w:pPr>
            <w:r>
              <w:t>9/1</w:t>
            </w:r>
          </w:p>
        </w:tc>
        <w:tc>
          <w:tcPr>
            <w:tcW w:w="4230" w:type="dxa"/>
            <w:vAlign w:val="center"/>
          </w:tcPr>
          <w:p w14:paraId="10E1B784" w14:textId="11E6A8AF" w:rsidR="00170CC4" w:rsidRPr="00AD4039" w:rsidRDefault="00ED72B0" w:rsidP="0017517F">
            <w:pPr>
              <w:pStyle w:val="H2"/>
              <w:tabs>
                <w:tab w:val="left" w:pos="720"/>
                <w:tab w:val="left" w:pos="1440"/>
              </w:tabs>
              <w:spacing w:before="0" w:after="0"/>
              <w:rPr>
                <w:sz w:val="22"/>
              </w:rPr>
            </w:pPr>
            <w:r>
              <w:rPr>
                <w:b w:val="0"/>
                <w:bCs/>
                <w:color w:val="000000"/>
                <w:sz w:val="22"/>
              </w:rPr>
              <w:t xml:space="preserve">Read </w:t>
            </w:r>
            <w:r w:rsidR="00170CC4" w:rsidRPr="00AD4039">
              <w:rPr>
                <w:b w:val="0"/>
                <w:bCs/>
                <w:color w:val="000000"/>
                <w:sz w:val="22"/>
              </w:rPr>
              <w:t xml:space="preserve">Ch. 1 </w:t>
            </w:r>
            <w:r w:rsidR="00170CC4" w:rsidRPr="00AD4039">
              <w:rPr>
                <w:sz w:val="22"/>
              </w:rPr>
              <w:t xml:space="preserve">                                              </w:t>
            </w:r>
          </w:p>
        </w:tc>
        <w:tc>
          <w:tcPr>
            <w:tcW w:w="4230" w:type="dxa"/>
            <w:vAlign w:val="center"/>
          </w:tcPr>
          <w:p w14:paraId="510EF500" w14:textId="3A14558B" w:rsidR="000E5CEE" w:rsidRDefault="00170CC4" w:rsidP="00BB4B8B">
            <w:pPr>
              <w:pStyle w:val="H2"/>
              <w:tabs>
                <w:tab w:val="left" w:pos="720"/>
                <w:tab w:val="left" w:pos="1440"/>
              </w:tabs>
              <w:spacing w:before="0" w:after="0" w:line="360" w:lineRule="auto"/>
              <w:rPr>
                <w:b w:val="0"/>
                <w:sz w:val="22"/>
              </w:rPr>
            </w:pPr>
            <w:r w:rsidRPr="00AD4039">
              <w:rPr>
                <w:b w:val="0"/>
                <w:sz w:val="22"/>
              </w:rPr>
              <w:t xml:space="preserve">Complete Ch. 1 </w:t>
            </w:r>
            <w:r w:rsidR="00294C0D" w:rsidRPr="00AD4039">
              <w:rPr>
                <w:sz w:val="22"/>
              </w:rPr>
              <w:t>HW</w:t>
            </w:r>
            <w:r w:rsidR="00294C0D" w:rsidRPr="00AD4039">
              <w:rPr>
                <w:b w:val="0"/>
                <w:sz w:val="22"/>
              </w:rPr>
              <w:t xml:space="preserve"> </w:t>
            </w:r>
          </w:p>
          <w:p w14:paraId="394B6B6E" w14:textId="665511A4" w:rsidR="0099556B" w:rsidRPr="00AD4039" w:rsidRDefault="003F3BC2" w:rsidP="00BB4B8B">
            <w:pPr>
              <w:spacing w:line="360" w:lineRule="auto"/>
              <w:rPr>
                <w:i/>
                <w:iCs/>
              </w:rPr>
            </w:pPr>
            <w:r>
              <w:t>Complete Ch. 2</w:t>
            </w:r>
            <w:r w:rsidR="008631F2" w:rsidRPr="00AD4039">
              <w:t xml:space="preserve"> </w:t>
            </w:r>
            <w:r w:rsidRPr="003F3BC2">
              <w:rPr>
                <w:b/>
              </w:rPr>
              <w:t>PL</w:t>
            </w:r>
          </w:p>
        </w:tc>
      </w:tr>
      <w:tr w:rsidR="00170CC4" w:rsidRPr="008E6A46" w14:paraId="5E0D133F" w14:textId="77777777" w:rsidTr="00792807">
        <w:trPr>
          <w:jc w:val="center"/>
        </w:trPr>
        <w:tc>
          <w:tcPr>
            <w:tcW w:w="1091" w:type="dxa"/>
            <w:vAlign w:val="center"/>
          </w:tcPr>
          <w:p w14:paraId="5008FE3D" w14:textId="77777777" w:rsidR="00170CC4" w:rsidRPr="00AD4039" w:rsidRDefault="00170CC4" w:rsidP="0017517F">
            <w:pPr>
              <w:pStyle w:val="H2"/>
              <w:tabs>
                <w:tab w:val="left" w:pos="720"/>
                <w:tab w:val="left" w:pos="1440"/>
              </w:tabs>
              <w:spacing w:before="0" w:after="0"/>
              <w:jc w:val="center"/>
              <w:rPr>
                <w:b w:val="0"/>
                <w:bCs/>
                <w:color w:val="000000"/>
                <w:sz w:val="22"/>
              </w:rPr>
            </w:pPr>
            <w:r w:rsidRPr="00AD4039">
              <w:rPr>
                <w:b w:val="0"/>
                <w:bCs/>
                <w:color w:val="000000"/>
                <w:sz w:val="22"/>
              </w:rPr>
              <w:t xml:space="preserve">Week 3 </w:t>
            </w:r>
          </w:p>
        </w:tc>
        <w:tc>
          <w:tcPr>
            <w:tcW w:w="1080" w:type="dxa"/>
            <w:vAlign w:val="center"/>
          </w:tcPr>
          <w:p w14:paraId="3108F48C" w14:textId="7E6EFB39" w:rsidR="003460C9" w:rsidRDefault="005911BB" w:rsidP="00484D9A">
            <w:pPr>
              <w:jc w:val="center"/>
            </w:pPr>
            <w:r>
              <w:t>9/6</w:t>
            </w:r>
          </w:p>
          <w:p w14:paraId="3F9A5F73" w14:textId="1CA0A09A" w:rsidR="00170CC4" w:rsidRPr="00AD4039" w:rsidRDefault="00BF5D65" w:rsidP="00BF5D65">
            <w:pPr>
              <w:jc w:val="center"/>
            </w:pPr>
            <w:r>
              <w:t>9/</w:t>
            </w:r>
            <w:r w:rsidR="005911BB">
              <w:t>8</w:t>
            </w:r>
          </w:p>
        </w:tc>
        <w:tc>
          <w:tcPr>
            <w:tcW w:w="4230" w:type="dxa"/>
            <w:vAlign w:val="center"/>
          </w:tcPr>
          <w:p w14:paraId="0ABCD706" w14:textId="58E1EC0F" w:rsidR="003F3BC2" w:rsidRDefault="00ED72B0" w:rsidP="003F3BC2">
            <w:pPr>
              <w:pStyle w:val="H2"/>
              <w:tabs>
                <w:tab w:val="left" w:pos="720"/>
                <w:tab w:val="left" w:pos="1440"/>
              </w:tabs>
              <w:spacing w:before="0"/>
              <w:rPr>
                <w:b w:val="0"/>
                <w:sz w:val="22"/>
              </w:rPr>
            </w:pPr>
            <w:r>
              <w:rPr>
                <w:b w:val="0"/>
                <w:sz w:val="22"/>
              </w:rPr>
              <w:t xml:space="preserve">Read </w:t>
            </w:r>
            <w:r w:rsidR="00170CC4" w:rsidRPr="00AD4039">
              <w:rPr>
                <w:b w:val="0"/>
                <w:sz w:val="22"/>
              </w:rPr>
              <w:t xml:space="preserve">Ch. 2 </w:t>
            </w:r>
            <w:r w:rsidR="003F3BC2">
              <w:rPr>
                <w:b w:val="0"/>
                <w:sz w:val="22"/>
              </w:rPr>
              <w:t xml:space="preserve"> </w:t>
            </w:r>
          </w:p>
          <w:p w14:paraId="33151344" w14:textId="0991A599" w:rsidR="00170CC4" w:rsidRPr="003F3BC2" w:rsidRDefault="00573EF8" w:rsidP="003F3BC2">
            <w:pPr>
              <w:pStyle w:val="H2"/>
              <w:tabs>
                <w:tab w:val="left" w:pos="720"/>
                <w:tab w:val="left" w:pos="1440"/>
              </w:tabs>
              <w:spacing w:before="0"/>
              <w:rPr>
                <w:b w:val="0"/>
                <w:sz w:val="22"/>
              </w:rPr>
            </w:pPr>
            <w:r w:rsidRPr="003F3BC2">
              <w:rPr>
                <w:b w:val="0"/>
                <w:i/>
                <w:sz w:val="22"/>
              </w:rPr>
              <w:t>Begin to prepare for your exam</w:t>
            </w:r>
          </w:p>
        </w:tc>
        <w:tc>
          <w:tcPr>
            <w:tcW w:w="4230" w:type="dxa"/>
            <w:vAlign w:val="center"/>
          </w:tcPr>
          <w:p w14:paraId="32255A7C" w14:textId="338A9CB3" w:rsidR="00170CC4" w:rsidRPr="00AD4039" w:rsidRDefault="00170CC4" w:rsidP="003F3BC2">
            <w:pPr>
              <w:pStyle w:val="H2"/>
              <w:tabs>
                <w:tab w:val="left" w:pos="720"/>
                <w:tab w:val="left" w:pos="1440"/>
              </w:tabs>
              <w:spacing w:before="0" w:after="0"/>
              <w:rPr>
                <w:b w:val="0"/>
                <w:sz w:val="22"/>
              </w:rPr>
            </w:pPr>
            <w:r w:rsidRPr="00AD4039">
              <w:rPr>
                <w:b w:val="0"/>
                <w:sz w:val="22"/>
              </w:rPr>
              <w:t xml:space="preserve">Complete Ch. 2 </w:t>
            </w:r>
            <w:r w:rsidR="00294C0D" w:rsidRPr="00AD4039">
              <w:rPr>
                <w:sz w:val="22"/>
              </w:rPr>
              <w:t>HW</w:t>
            </w:r>
            <w:r w:rsidR="00294C0D" w:rsidRPr="00AD4039">
              <w:rPr>
                <w:b w:val="0"/>
                <w:sz w:val="22"/>
              </w:rPr>
              <w:t xml:space="preserve"> </w:t>
            </w:r>
            <w:r w:rsidRPr="00AD4039">
              <w:rPr>
                <w:b w:val="0"/>
                <w:sz w:val="22"/>
              </w:rPr>
              <w:t xml:space="preserve"> </w:t>
            </w:r>
          </w:p>
        </w:tc>
      </w:tr>
      <w:tr w:rsidR="00792807" w:rsidRPr="008E6A46" w14:paraId="64ABBB67" w14:textId="77777777" w:rsidTr="00D023F9">
        <w:trPr>
          <w:jc w:val="center"/>
        </w:trPr>
        <w:tc>
          <w:tcPr>
            <w:tcW w:w="1091" w:type="dxa"/>
            <w:vAlign w:val="center"/>
          </w:tcPr>
          <w:p w14:paraId="7C97018C" w14:textId="5059892D" w:rsidR="00792807" w:rsidRPr="00AD4039" w:rsidRDefault="00792807" w:rsidP="0017517F">
            <w:pPr>
              <w:pStyle w:val="H2"/>
              <w:tabs>
                <w:tab w:val="left" w:pos="720"/>
                <w:tab w:val="left" w:pos="1440"/>
              </w:tabs>
              <w:spacing w:before="0" w:after="0"/>
              <w:jc w:val="center"/>
              <w:rPr>
                <w:color w:val="000000"/>
                <w:sz w:val="22"/>
              </w:rPr>
            </w:pPr>
            <w:r w:rsidRPr="00AD4039">
              <w:rPr>
                <w:color w:val="000000"/>
                <w:sz w:val="22"/>
              </w:rPr>
              <w:t xml:space="preserve">Week 4 </w:t>
            </w:r>
          </w:p>
        </w:tc>
        <w:tc>
          <w:tcPr>
            <w:tcW w:w="1080" w:type="dxa"/>
            <w:vAlign w:val="center"/>
          </w:tcPr>
          <w:p w14:paraId="43DA2D97" w14:textId="366E2836" w:rsidR="00792807" w:rsidRDefault="00792807" w:rsidP="00484D9A">
            <w:pPr>
              <w:jc w:val="center"/>
              <w:rPr>
                <w:b/>
              </w:rPr>
            </w:pPr>
            <w:r w:rsidRPr="00AD4039">
              <w:rPr>
                <w:b/>
              </w:rPr>
              <w:t>9/</w:t>
            </w:r>
            <w:r w:rsidR="005911BB">
              <w:rPr>
                <w:b/>
              </w:rPr>
              <w:t>13</w:t>
            </w:r>
          </w:p>
          <w:p w14:paraId="48234A33" w14:textId="766B44D4" w:rsidR="00792807" w:rsidRPr="00AD4039" w:rsidRDefault="00BF5D65" w:rsidP="005911BB">
            <w:pPr>
              <w:jc w:val="center"/>
              <w:rPr>
                <w:b/>
              </w:rPr>
            </w:pPr>
            <w:r>
              <w:rPr>
                <w:b/>
              </w:rPr>
              <w:t>9/</w:t>
            </w:r>
            <w:r w:rsidR="005911BB">
              <w:rPr>
                <w:b/>
              </w:rPr>
              <w:t>15</w:t>
            </w:r>
          </w:p>
        </w:tc>
        <w:tc>
          <w:tcPr>
            <w:tcW w:w="4230" w:type="dxa"/>
            <w:vAlign w:val="center"/>
          </w:tcPr>
          <w:p w14:paraId="40B90329" w14:textId="542D9DB3" w:rsidR="003A7F3F" w:rsidRPr="00AD4039" w:rsidRDefault="003A7F3F" w:rsidP="003A7F3F">
            <w:pPr>
              <w:pStyle w:val="H2"/>
              <w:tabs>
                <w:tab w:val="left" w:pos="720"/>
                <w:tab w:val="left" w:pos="1440"/>
              </w:tabs>
              <w:spacing w:before="0" w:after="0"/>
              <w:rPr>
                <w:b w:val="0"/>
                <w:bCs/>
                <w:color w:val="000000"/>
                <w:sz w:val="22"/>
              </w:rPr>
            </w:pPr>
            <w:r w:rsidRPr="00D60E30">
              <w:rPr>
                <w:bCs/>
                <w:color w:val="000000"/>
                <w:sz w:val="22"/>
                <w:highlight w:val="yellow"/>
              </w:rPr>
              <w:t xml:space="preserve">Exam 1: Ch. 1 </w:t>
            </w:r>
            <w:r w:rsidR="00AD4039" w:rsidRPr="00D60E30">
              <w:rPr>
                <w:bCs/>
                <w:color w:val="000000"/>
                <w:sz w:val="22"/>
                <w:highlight w:val="yellow"/>
              </w:rPr>
              <w:t>&amp;</w:t>
            </w:r>
            <w:r w:rsidRPr="00D60E30">
              <w:rPr>
                <w:bCs/>
                <w:color w:val="000000"/>
                <w:sz w:val="22"/>
                <w:highlight w:val="yellow"/>
              </w:rPr>
              <w:t xml:space="preserve"> 2</w:t>
            </w:r>
            <w:r w:rsidRPr="00AD4039">
              <w:rPr>
                <w:bCs/>
                <w:color w:val="000000"/>
                <w:sz w:val="22"/>
              </w:rPr>
              <w:t xml:space="preserve"> </w:t>
            </w:r>
          </w:p>
          <w:p w14:paraId="72CD01BB" w14:textId="7A03008E" w:rsidR="00792807" w:rsidRPr="00AD4039" w:rsidRDefault="005911BB" w:rsidP="00BF5D65">
            <w:pPr>
              <w:pStyle w:val="H2"/>
              <w:tabs>
                <w:tab w:val="left" w:pos="720"/>
                <w:tab w:val="left" w:pos="1440"/>
              </w:tabs>
              <w:spacing w:before="0" w:after="0"/>
              <w:rPr>
                <w:bCs/>
                <w:color w:val="000000"/>
                <w:sz w:val="22"/>
              </w:rPr>
            </w:pPr>
            <w:r>
              <w:rPr>
                <w:b w:val="0"/>
                <w:bCs/>
                <w:color w:val="000000"/>
                <w:sz w:val="22"/>
              </w:rPr>
              <w:t>Read</w:t>
            </w:r>
            <w:r w:rsidR="00ED72B0">
              <w:rPr>
                <w:b w:val="0"/>
                <w:bCs/>
                <w:color w:val="000000"/>
                <w:sz w:val="22"/>
              </w:rPr>
              <w:t xml:space="preserve"> </w:t>
            </w:r>
            <w:r w:rsidR="00792807" w:rsidRPr="00AD4039">
              <w:rPr>
                <w:b w:val="0"/>
                <w:bCs/>
                <w:color w:val="000000"/>
                <w:sz w:val="22"/>
              </w:rPr>
              <w:t xml:space="preserve">Ch. 3 </w:t>
            </w:r>
          </w:p>
        </w:tc>
        <w:tc>
          <w:tcPr>
            <w:tcW w:w="4230" w:type="dxa"/>
            <w:vAlign w:val="center"/>
          </w:tcPr>
          <w:p w14:paraId="50FC4B27" w14:textId="77777777" w:rsidR="003F3BC2" w:rsidRDefault="003F3BC2" w:rsidP="003F3BC2">
            <w:pPr>
              <w:rPr>
                <w:b/>
                <w:bCs/>
                <w:color w:val="000000"/>
              </w:rPr>
            </w:pPr>
            <w:r>
              <w:rPr>
                <w:bCs/>
                <w:color w:val="000000"/>
              </w:rPr>
              <w:t xml:space="preserve">Complete Ch. 3 </w:t>
            </w:r>
            <w:r w:rsidRPr="003F3BC2">
              <w:rPr>
                <w:b/>
                <w:bCs/>
                <w:color w:val="000000"/>
              </w:rPr>
              <w:t>PL</w:t>
            </w:r>
          </w:p>
          <w:p w14:paraId="0CE26790" w14:textId="43B21D57" w:rsidR="00792807" w:rsidRPr="00AD4039" w:rsidRDefault="003F3BC2" w:rsidP="003F3BC2">
            <w:pPr>
              <w:rPr>
                <w:bCs/>
                <w:color w:val="000000"/>
              </w:rPr>
            </w:pPr>
            <w:r>
              <w:rPr>
                <w:bCs/>
                <w:color w:val="000000"/>
              </w:rPr>
              <w:t>B</w:t>
            </w:r>
            <w:r w:rsidR="000E5CEE" w:rsidRPr="00AD4039">
              <w:rPr>
                <w:bCs/>
                <w:color w:val="000000"/>
              </w:rPr>
              <w:t xml:space="preserve">egin working on Ch. 3 </w:t>
            </w:r>
            <w:r w:rsidR="000E5CEE" w:rsidRPr="00AD4039">
              <w:rPr>
                <w:b/>
                <w:color w:val="000000"/>
              </w:rPr>
              <w:t>HW</w:t>
            </w:r>
            <w:r>
              <w:t xml:space="preserve"> </w:t>
            </w:r>
            <w:r w:rsidR="003A7F3F" w:rsidRPr="00AD4039">
              <w:rPr>
                <w:b/>
                <w:color w:val="FF0000"/>
              </w:rPr>
              <w:t>– DO NOT PUT THIS OFF</w:t>
            </w:r>
          </w:p>
        </w:tc>
      </w:tr>
      <w:tr w:rsidR="00792807" w:rsidRPr="008E6A46" w14:paraId="7297AD9A" w14:textId="77777777" w:rsidTr="00792807">
        <w:trPr>
          <w:jc w:val="center"/>
        </w:trPr>
        <w:tc>
          <w:tcPr>
            <w:tcW w:w="1091" w:type="dxa"/>
            <w:vAlign w:val="center"/>
          </w:tcPr>
          <w:p w14:paraId="7FDBFCB2" w14:textId="11E12022" w:rsidR="00792807" w:rsidRPr="00AD4039" w:rsidRDefault="00792807" w:rsidP="0017517F">
            <w:pPr>
              <w:pStyle w:val="H2"/>
              <w:tabs>
                <w:tab w:val="left" w:pos="720"/>
                <w:tab w:val="left" w:pos="1440"/>
              </w:tabs>
              <w:spacing w:before="0" w:after="0"/>
              <w:jc w:val="center"/>
              <w:rPr>
                <w:bCs/>
                <w:color w:val="000000"/>
                <w:sz w:val="22"/>
              </w:rPr>
            </w:pPr>
            <w:r w:rsidRPr="00AD4039">
              <w:rPr>
                <w:b w:val="0"/>
                <w:color w:val="000000"/>
                <w:sz w:val="22"/>
              </w:rPr>
              <w:t xml:space="preserve">Week 5 </w:t>
            </w:r>
          </w:p>
        </w:tc>
        <w:tc>
          <w:tcPr>
            <w:tcW w:w="1080" w:type="dxa"/>
            <w:vAlign w:val="center"/>
          </w:tcPr>
          <w:p w14:paraId="6C97349F" w14:textId="1654B79C" w:rsidR="00792807" w:rsidRDefault="00792807" w:rsidP="00BB4B8B">
            <w:pPr>
              <w:pStyle w:val="H2"/>
              <w:tabs>
                <w:tab w:val="left" w:pos="720"/>
                <w:tab w:val="left" w:pos="1440"/>
              </w:tabs>
              <w:spacing w:after="0"/>
              <w:jc w:val="center"/>
              <w:rPr>
                <w:b w:val="0"/>
                <w:sz w:val="22"/>
              </w:rPr>
            </w:pPr>
            <w:r w:rsidRPr="00AD4039">
              <w:rPr>
                <w:b w:val="0"/>
                <w:sz w:val="22"/>
              </w:rPr>
              <w:t>9/</w:t>
            </w:r>
            <w:r w:rsidR="005911BB">
              <w:rPr>
                <w:b w:val="0"/>
                <w:sz w:val="22"/>
              </w:rPr>
              <w:t>20</w:t>
            </w:r>
          </w:p>
          <w:p w14:paraId="2AC526EA" w14:textId="11392039" w:rsidR="00BF5D65" w:rsidRPr="00BF5D65" w:rsidRDefault="005911BB" w:rsidP="00BB4B8B">
            <w:pPr>
              <w:spacing w:before="100"/>
              <w:jc w:val="center"/>
            </w:pPr>
            <w:r>
              <w:t>9/22</w:t>
            </w:r>
          </w:p>
        </w:tc>
        <w:tc>
          <w:tcPr>
            <w:tcW w:w="4230" w:type="dxa"/>
            <w:vAlign w:val="center"/>
          </w:tcPr>
          <w:p w14:paraId="0BF49B71" w14:textId="0E6B36E4" w:rsidR="000E5CEE" w:rsidRPr="00AD4039" w:rsidRDefault="000E5CEE" w:rsidP="0017517F">
            <w:pPr>
              <w:pStyle w:val="H2"/>
              <w:tabs>
                <w:tab w:val="left" w:pos="720"/>
                <w:tab w:val="left" w:pos="1440"/>
              </w:tabs>
              <w:spacing w:before="0"/>
              <w:rPr>
                <w:b w:val="0"/>
                <w:bCs/>
                <w:color w:val="000000"/>
                <w:sz w:val="22"/>
              </w:rPr>
            </w:pPr>
            <w:r w:rsidRPr="00AD4039">
              <w:rPr>
                <w:b w:val="0"/>
                <w:bCs/>
                <w:color w:val="000000"/>
                <w:sz w:val="22"/>
              </w:rPr>
              <w:t xml:space="preserve">Continue reading &amp; </w:t>
            </w:r>
            <w:r w:rsidRPr="00AD4039">
              <w:rPr>
                <w:b w:val="0"/>
                <w:sz w:val="22"/>
              </w:rPr>
              <w:t xml:space="preserve">studying </w:t>
            </w:r>
            <w:r w:rsidRPr="00AD4039">
              <w:rPr>
                <w:b w:val="0"/>
                <w:bCs/>
                <w:color w:val="000000"/>
                <w:sz w:val="22"/>
              </w:rPr>
              <w:t xml:space="preserve">Ch. 3 </w:t>
            </w:r>
          </w:p>
          <w:p w14:paraId="5926841E" w14:textId="1C4E2496" w:rsidR="00792807" w:rsidRPr="00AD4039" w:rsidRDefault="00ED72B0" w:rsidP="0017517F">
            <w:pPr>
              <w:pStyle w:val="H2"/>
              <w:tabs>
                <w:tab w:val="left" w:pos="720"/>
                <w:tab w:val="left" w:pos="1440"/>
              </w:tabs>
              <w:spacing w:before="0" w:after="0"/>
              <w:rPr>
                <w:sz w:val="22"/>
              </w:rPr>
            </w:pPr>
            <w:r>
              <w:rPr>
                <w:b w:val="0"/>
                <w:bCs/>
                <w:sz w:val="22"/>
              </w:rPr>
              <w:t>R</w:t>
            </w:r>
            <w:r w:rsidR="000E5CEE" w:rsidRPr="00AD4039">
              <w:rPr>
                <w:b w:val="0"/>
                <w:bCs/>
                <w:sz w:val="22"/>
              </w:rPr>
              <w:t>ead Ch. 4</w:t>
            </w:r>
          </w:p>
        </w:tc>
        <w:tc>
          <w:tcPr>
            <w:tcW w:w="4230" w:type="dxa"/>
            <w:vAlign w:val="center"/>
          </w:tcPr>
          <w:p w14:paraId="1FC150C4" w14:textId="77777777" w:rsidR="003F3BC2" w:rsidRDefault="000E5CEE" w:rsidP="00BB4B8B">
            <w:pPr>
              <w:spacing w:line="276" w:lineRule="auto"/>
              <w:rPr>
                <w:b/>
              </w:rPr>
            </w:pPr>
            <w:r w:rsidRPr="00AD4039">
              <w:rPr>
                <w:bCs/>
              </w:rPr>
              <w:t>Co</w:t>
            </w:r>
            <w:r w:rsidR="003F3BC2">
              <w:rPr>
                <w:bCs/>
              </w:rPr>
              <w:t>mplete</w:t>
            </w:r>
            <w:r w:rsidRPr="00AD4039">
              <w:rPr>
                <w:bCs/>
              </w:rPr>
              <w:t xml:space="preserve"> Ch. 3 </w:t>
            </w:r>
            <w:r w:rsidRPr="00AD4039">
              <w:rPr>
                <w:b/>
              </w:rPr>
              <w:t xml:space="preserve">HW </w:t>
            </w:r>
          </w:p>
          <w:p w14:paraId="122D6566" w14:textId="6F003247" w:rsidR="00792807" w:rsidRPr="00AD4039" w:rsidRDefault="003F3BC2" w:rsidP="00BB4B8B">
            <w:pPr>
              <w:spacing w:line="276" w:lineRule="auto"/>
              <w:rPr>
                <w:b/>
              </w:rPr>
            </w:pPr>
            <w:r w:rsidRPr="003F3BC2">
              <w:t>Complete Ch. 4</w:t>
            </w:r>
            <w:r>
              <w:rPr>
                <w:b/>
              </w:rPr>
              <w:t xml:space="preserve"> PL</w:t>
            </w:r>
          </w:p>
        </w:tc>
      </w:tr>
      <w:tr w:rsidR="00792807" w:rsidRPr="008E6A46" w14:paraId="1F481155" w14:textId="77777777" w:rsidTr="00792807">
        <w:trPr>
          <w:jc w:val="center"/>
        </w:trPr>
        <w:tc>
          <w:tcPr>
            <w:tcW w:w="1091" w:type="dxa"/>
            <w:vAlign w:val="center"/>
          </w:tcPr>
          <w:p w14:paraId="58C79E9F" w14:textId="1DD28AA7" w:rsidR="00792807" w:rsidRPr="00AD4039" w:rsidRDefault="00792807" w:rsidP="005911BB">
            <w:pPr>
              <w:pStyle w:val="H2"/>
              <w:tabs>
                <w:tab w:val="left" w:pos="720"/>
                <w:tab w:val="left" w:pos="1440"/>
              </w:tabs>
              <w:spacing w:before="0"/>
              <w:jc w:val="center"/>
              <w:rPr>
                <w:b w:val="0"/>
                <w:color w:val="000000"/>
                <w:sz w:val="22"/>
              </w:rPr>
            </w:pPr>
            <w:r w:rsidRPr="00AD4039">
              <w:rPr>
                <w:b w:val="0"/>
                <w:color w:val="000000"/>
                <w:sz w:val="22"/>
              </w:rPr>
              <w:t>Week 6</w:t>
            </w:r>
          </w:p>
        </w:tc>
        <w:tc>
          <w:tcPr>
            <w:tcW w:w="1080" w:type="dxa"/>
            <w:vAlign w:val="center"/>
          </w:tcPr>
          <w:p w14:paraId="1A99832D" w14:textId="56865FA4" w:rsidR="00792807" w:rsidRDefault="003F3BC2" w:rsidP="005911BB">
            <w:pPr>
              <w:jc w:val="center"/>
              <w:rPr>
                <w:color w:val="000000"/>
              </w:rPr>
            </w:pPr>
            <w:r>
              <w:rPr>
                <w:color w:val="000000"/>
              </w:rPr>
              <w:t>9</w:t>
            </w:r>
            <w:r w:rsidR="005911BB">
              <w:rPr>
                <w:color w:val="000000"/>
              </w:rPr>
              <w:t>/27</w:t>
            </w:r>
          </w:p>
          <w:p w14:paraId="5EE1F3FD" w14:textId="0DDFA402" w:rsidR="00BF5D65" w:rsidRPr="00AD4039" w:rsidRDefault="00BF5D65" w:rsidP="005911BB">
            <w:pPr>
              <w:jc w:val="center"/>
            </w:pPr>
            <w:r>
              <w:rPr>
                <w:color w:val="000000"/>
              </w:rPr>
              <w:t>9/2</w:t>
            </w:r>
            <w:r w:rsidR="005911BB">
              <w:rPr>
                <w:color w:val="000000"/>
              </w:rPr>
              <w:t>9</w:t>
            </w:r>
          </w:p>
        </w:tc>
        <w:tc>
          <w:tcPr>
            <w:tcW w:w="4230" w:type="dxa"/>
            <w:vAlign w:val="center"/>
          </w:tcPr>
          <w:p w14:paraId="1CAABB49" w14:textId="75542836" w:rsidR="00792807" w:rsidRPr="00AD4039" w:rsidRDefault="000E5CEE" w:rsidP="005911BB">
            <w:pPr>
              <w:pStyle w:val="H2"/>
              <w:tabs>
                <w:tab w:val="left" w:pos="720"/>
                <w:tab w:val="left" w:pos="1440"/>
              </w:tabs>
              <w:spacing w:before="0"/>
              <w:rPr>
                <w:b w:val="0"/>
                <w:bCs/>
                <w:color w:val="000000"/>
              </w:rPr>
            </w:pPr>
            <w:r w:rsidRPr="00AD4039">
              <w:rPr>
                <w:b w:val="0"/>
                <w:bCs/>
                <w:color w:val="000000"/>
                <w:sz w:val="22"/>
              </w:rPr>
              <w:t xml:space="preserve">Continue </w:t>
            </w:r>
            <w:r w:rsidRPr="00AD4039">
              <w:rPr>
                <w:b w:val="0"/>
                <w:sz w:val="22"/>
              </w:rPr>
              <w:t xml:space="preserve">reading &amp; studying </w:t>
            </w:r>
            <w:r w:rsidRPr="00AD4039">
              <w:rPr>
                <w:b w:val="0"/>
                <w:bCs/>
                <w:color w:val="000000"/>
                <w:sz w:val="22"/>
              </w:rPr>
              <w:t xml:space="preserve">Ch. 4 </w:t>
            </w:r>
          </w:p>
        </w:tc>
        <w:tc>
          <w:tcPr>
            <w:tcW w:w="4230" w:type="dxa"/>
            <w:vAlign w:val="center"/>
          </w:tcPr>
          <w:p w14:paraId="7A78F544" w14:textId="77777777" w:rsidR="00D60E30" w:rsidRDefault="000E5CEE" w:rsidP="005911BB">
            <w:pPr>
              <w:spacing w:after="100"/>
              <w:rPr>
                <w:b/>
              </w:rPr>
            </w:pPr>
            <w:r w:rsidRPr="00AD4039">
              <w:rPr>
                <w:bCs/>
                <w:color w:val="000000"/>
              </w:rPr>
              <w:t xml:space="preserve">Finish Ch. 3 </w:t>
            </w:r>
            <w:r w:rsidRPr="00AD4039">
              <w:t>HW via CANVAS/WP</w:t>
            </w:r>
            <w:r w:rsidRPr="00AD4039">
              <w:rPr>
                <w:b/>
              </w:rPr>
              <w:t xml:space="preserve"> </w:t>
            </w:r>
          </w:p>
          <w:p w14:paraId="099B20DA" w14:textId="52933B3B" w:rsidR="00792807" w:rsidRPr="00AD4039" w:rsidRDefault="000E5CEE" w:rsidP="005911BB">
            <w:pPr>
              <w:spacing w:after="100"/>
            </w:pPr>
            <w:r w:rsidRPr="00AD4039">
              <w:rPr>
                <w:b/>
                <w:color w:val="000000"/>
              </w:rPr>
              <w:t xml:space="preserve">Begin working on Ch. </w:t>
            </w:r>
            <w:r w:rsidR="003A7F3F" w:rsidRPr="00AD4039">
              <w:rPr>
                <w:b/>
                <w:color w:val="000000"/>
              </w:rPr>
              <w:t>4</w:t>
            </w:r>
            <w:r w:rsidRPr="00AD4039">
              <w:rPr>
                <w:b/>
                <w:color w:val="000000"/>
              </w:rPr>
              <w:t xml:space="preserve"> </w:t>
            </w:r>
            <w:r w:rsidR="003F3BC2" w:rsidRPr="00AD4039">
              <w:rPr>
                <w:b/>
                <w:color w:val="FF0000"/>
              </w:rPr>
              <w:t>– DO NOT PUT THIS OFF</w:t>
            </w:r>
          </w:p>
        </w:tc>
      </w:tr>
      <w:tr w:rsidR="000E5CEE" w:rsidRPr="008E6A46" w14:paraId="1FF1F2FF" w14:textId="77777777" w:rsidTr="00792807">
        <w:trPr>
          <w:jc w:val="center"/>
        </w:trPr>
        <w:tc>
          <w:tcPr>
            <w:tcW w:w="1091" w:type="dxa"/>
            <w:vAlign w:val="center"/>
          </w:tcPr>
          <w:p w14:paraId="11F5CF5A" w14:textId="77777777" w:rsidR="000E5CEE" w:rsidRDefault="000E5CEE" w:rsidP="00AD4039">
            <w:pPr>
              <w:pStyle w:val="H2"/>
              <w:tabs>
                <w:tab w:val="left" w:pos="720"/>
                <w:tab w:val="left" w:pos="1440"/>
              </w:tabs>
              <w:spacing w:before="0" w:after="0"/>
              <w:jc w:val="center"/>
              <w:rPr>
                <w:b w:val="0"/>
                <w:bCs/>
                <w:color w:val="000000"/>
                <w:sz w:val="22"/>
              </w:rPr>
            </w:pPr>
            <w:r w:rsidRPr="00AD4039">
              <w:rPr>
                <w:b w:val="0"/>
                <w:bCs/>
                <w:color w:val="000000"/>
                <w:sz w:val="22"/>
              </w:rPr>
              <w:t>Week 7</w:t>
            </w:r>
          </w:p>
          <w:p w14:paraId="57836223" w14:textId="1E20698B" w:rsidR="005911BB" w:rsidRPr="005911BB" w:rsidRDefault="005911BB" w:rsidP="005911BB">
            <w:r w:rsidRPr="00AD4039">
              <w:rPr>
                <w:i/>
                <w:color w:val="000000"/>
              </w:rPr>
              <w:t>MT Week</w:t>
            </w:r>
          </w:p>
        </w:tc>
        <w:tc>
          <w:tcPr>
            <w:tcW w:w="1080" w:type="dxa"/>
            <w:vAlign w:val="center"/>
          </w:tcPr>
          <w:p w14:paraId="4ADF45B3" w14:textId="3956E21D" w:rsidR="000E5CEE" w:rsidRDefault="005911BB" w:rsidP="00484D9A">
            <w:pPr>
              <w:jc w:val="center"/>
            </w:pPr>
            <w:r>
              <w:t>10/4</w:t>
            </w:r>
          </w:p>
          <w:p w14:paraId="6658B673" w14:textId="2E7720B9" w:rsidR="00BF5D65" w:rsidRPr="00AD4039" w:rsidRDefault="005911BB" w:rsidP="00484D9A">
            <w:pPr>
              <w:jc w:val="center"/>
              <w:rPr>
                <w:color w:val="000000"/>
              </w:rPr>
            </w:pPr>
            <w:r>
              <w:t>10/6</w:t>
            </w:r>
          </w:p>
        </w:tc>
        <w:tc>
          <w:tcPr>
            <w:tcW w:w="4230" w:type="dxa"/>
            <w:vAlign w:val="center"/>
          </w:tcPr>
          <w:p w14:paraId="2AD93059" w14:textId="77777777" w:rsidR="000E5CEE" w:rsidRPr="00AD4039" w:rsidRDefault="000E5CEE" w:rsidP="0017517F">
            <w:pPr>
              <w:pStyle w:val="H2"/>
              <w:tabs>
                <w:tab w:val="left" w:pos="720"/>
                <w:tab w:val="left" w:pos="1440"/>
              </w:tabs>
              <w:spacing w:before="0"/>
              <w:rPr>
                <w:b w:val="0"/>
                <w:bCs/>
                <w:color w:val="000000"/>
                <w:sz w:val="22"/>
              </w:rPr>
            </w:pPr>
            <w:r w:rsidRPr="00AD4039">
              <w:rPr>
                <w:b w:val="0"/>
                <w:bCs/>
                <w:color w:val="000000"/>
                <w:sz w:val="22"/>
              </w:rPr>
              <w:t xml:space="preserve">Continue </w:t>
            </w:r>
            <w:r w:rsidRPr="00AD4039">
              <w:rPr>
                <w:b w:val="0"/>
                <w:sz w:val="22"/>
              </w:rPr>
              <w:t xml:space="preserve">studying </w:t>
            </w:r>
            <w:r w:rsidRPr="00AD4039">
              <w:rPr>
                <w:b w:val="0"/>
                <w:bCs/>
                <w:color w:val="000000"/>
                <w:sz w:val="22"/>
              </w:rPr>
              <w:t xml:space="preserve">Ch. 4 </w:t>
            </w:r>
          </w:p>
          <w:p w14:paraId="745C3C88" w14:textId="6D1B755C" w:rsidR="000E5CEE" w:rsidRPr="00AD4039" w:rsidRDefault="000E5CEE" w:rsidP="0045408E">
            <w:pPr>
              <w:rPr>
                <w:b/>
                <w:bCs/>
                <w:color w:val="000000"/>
              </w:rPr>
            </w:pPr>
            <w:r w:rsidRPr="00AD4039">
              <w:rPr>
                <w:i/>
              </w:rPr>
              <w:t>Begin to prepare for your exam</w:t>
            </w:r>
          </w:p>
        </w:tc>
        <w:tc>
          <w:tcPr>
            <w:tcW w:w="4230" w:type="dxa"/>
            <w:vAlign w:val="center"/>
          </w:tcPr>
          <w:p w14:paraId="118B16AF" w14:textId="2B16117F" w:rsidR="000E5CEE" w:rsidRPr="00AD4039" w:rsidRDefault="000E5CEE" w:rsidP="00ED72B0">
            <w:pPr>
              <w:pStyle w:val="H2"/>
              <w:tabs>
                <w:tab w:val="left" w:pos="720"/>
                <w:tab w:val="left" w:pos="1440"/>
              </w:tabs>
              <w:spacing w:before="0" w:after="0"/>
              <w:rPr>
                <w:bCs/>
                <w:color w:val="000000"/>
                <w:sz w:val="22"/>
              </w:rPr>
            </w:pPr>
            <w:r w:rsidRPr="00AD4039">
              <w:rPr>
                <w:b w:val="0"/>
                <w:bCs/>
                <w:color w:val="000000"/>
                <w:sz w:val="22"/>
              </w:rPr>
              <w:t xml:space="preserve">Finish Ch. 4 </w:t>
            </w:r>
            <w:r w:rsidRPr="00AD4039">
              <w:rPr>
                <w:sz w:val="22"/>
              </w:rPr>
              <w:t xml:space="preserve">HW </w:t>
            </w:r>
          </w:p>
        </w:tc>
      </w:tr>
      <w:tr w:rsidR="0017517F" w:rsidRPr="008E6A46" w14:paraId="1B675D66" w14:textId="77777777" w:rsidTr="00D023F9">
        <w:trPr>
          <w:jc w:val="center"/>
        </w:trPr>
        <w:tc>
          <w:tcPr>
            <w:tcW w:w="1091" w:type="dxa"/>
            <w:vAlign w:val="center"/>
          </w:tcPr>
          <w:p w14:paraId="5792D3AE" w14:textId="77777777" w:rsidR="0017517F" w:rsidRPr="00AD4039" w:rsidRDefault="0017517F" w:rsidP="005911BB">
            <w:pPr>
              <w:pStyle w:val="H2"/>
              <w:tabs>
                <w:tab w:val="left" w:pos="720"/>
                <w:tab w:val="left" w:pos="1440"/>
              </w:tabs>
              <w:spacing w:before="0" w:after="0"/>
              <w:jc w:val="center"/>
              <w:rPr>
                <w:color w:val="000000"/>
                <w:sz w:val="22"/>
              </w:rPr>
            </w:pPr>
            <w:r w:rsidRPr="00AD4039">
              <w:rPr>
                <w:color w:val="000000"/>
                <w:sz w:val="22"/>
              </w:rPr>
              <w:t>Week 8</w:t>
            </w:r>
          </w:p>
          <w:p w14:paraId="0F0E55FD" w14:textId="50A2D5ED" w:rsidR="0017517F" w:rsidRPr="00AD4039" w:rsidRDefault="0017517F" w:rsidP="0017517F">
            <w:pPr>
              <w:pStyle w:val="H2"/>
              <w:tabs>
                <w:tab w:val="left" w:pos="720"/>
                <w:tab w:val="left" w:pos="1440"/>
              </w:tabs>
              <w:spacing w:before="0" w:after="0"/>
              <w:jc w:val="center"/>
              <w:rPr>
                <w:color w:val="000000"/>
                <w:sz w:val="22"/>
              </w:rPr>
            </w:pPr>
          </w:p>
        </w:tc>
        <w:tc>
          <w:tcPr>
            <w:tcW w:w="1080" w:type="dxa"/>
            <w:vAlign w:val="center"/>
          </w:tcPr>
          <w:p w14:paraId="795A5CEB" w14:textId="4D41BF78" w:rsidR="0017517F" w:rsidRDefault="0017517F" w:rsidP="005911BB">
            <w:pPr>
              <w:jc w:val="center"/>
              <w:rPr>
                <w:b/>
              </w:rPr>
            </w:pPr>
            <w:r w:rsidRPr="00AD4039">
              <w:rPr>
                <w:b/>
              </w:rPr>
              <w:t>10/</w:t>
            </w:r>
            <w:r w:rsidR="005911BB">
              <w:rPr>
                <w:b/>
              </w:rPr>
              <w:t>11</w:t>
            </w:r>
          </w:p>
          <w:p w14:paraId="34058AE6" w14:textId="3EB0138E" w:rsidR="00BF5D65" w:rsidRPr="005911BB" w:rsidRDefault="00BF5D65" w:rsidP="005911BB">
            <w:pPr>
              <w:jc w:val="center"/>
            </w:pPr>
            <w:r w:rsidRPr="005911BB">
              <w:t>10/</w:t>
            </w:r>
            <w:r w:rsidR="005911BB" w:rsidRPr="005911BB">
              <w:t>13</w:t>
            </w:r>
          </w:p>
        </w:tc>
        <w:tc>
          <w:tcPr>
            <w:tcW w:w="4230" w:type="dxa"/>
            <w:vAlign w:val="center"/>
          </w:tcPr>
          <w:p w14:paraId="40C6FC16" w14:textId="2CAD1CF2" w:rsidR="005911BB" w:rsidRPr="00AD4039" w:rsidRDefault="005911BB" w:rsidP="005911BB">
            <w:pPr>
              <w:pStyle w:val="H2"/>
              <w:tabs>
                <w:tab w:val="left" w:pos="720"/>
                <w:tab w:val="left" w:pos="1440"/>
              </w:tabs>
              <w:spacing w:before="0" w:after="0"/>
              <w:rPr>
                <w:b w:val="0"/>
                <w:bCs/>
                <w:color w:val="000000"/>
                <w:sz w:val="22"/>
              </w:rPr>
            </w:pPr>
            <w:r w:rsidRPr="00D60E30">
              <w:rPr>
                <w:bCs/>
                <w:color w:val="000000"/>
                <w:sz w:val="22"/>
                <w:highlight w:val="yellow"/>
              </w:rPr>
              <w:t>E</w:t>
            </w:r>
            <w:r>
              <w:rPr>
                <w:bCs/>
                <w:color w:val="000000"/>
                <w:sz w:val="22"/>
                <w:highlight w:val="yellow"/>
              </w:rPr>
              <w:t>xam 2</w:t>
            </w:r>
            <w:r w:rsidRPr="00D60E30">
              <w:rPr>
                <w:bCs/>
                <w:color w:val="000000"/>
                <w:sz w:val="22"/>
                <w:highlight w:val="yellow"/>
              </w:rPr>
              <w:t xml:space="preserve">: Ch. </w:t>
            </w:r>
            <w:r>
              <w:rPr>
                <w:bCs/>
                <w:color w:val="000000"/>
                <w:sz w:val="22"/>
                <w:highlight w:val="yellow"/>
              </w:rPr>
              <w:t>3</w:t>
            </w:r>
            <w:r w:rsidRPr="00D60E30">
              <w:rPr>
                <w:bCs/>
                <w:color w:val="000000"/>
                <w:sz w:val="22"/>
                <w:highlight w:val="yellow"/>
              </w:rPr>
              <w:t xml:space="preserve"> &amp; </w:t>
            </w:r>
            <w:r>
              <w:rPr>
                <w:bCs/>
                <w:color w:val="000000"/>
                <w:sz w:val="22"/>
              </w:rPr>
              <w:t>4</w:t>
            </w:r>
            <w:r w:rsidRPr="00AD4039">
              <w:rPr>
                <w:bCs/>
                <w:color w:val="000000"/>
                <w:sz w:val="22"/>
              </w:rPr>
              <w:t xml:space="preserve"> </w:t>
            </w:r>
          </w:p>
          <w:p w14:paraId="02FAF62D" w14:textId="7E499590" w:rsidR="0017517F" w:rsidRPr="005911BB" w:rsidRDefault="005911BB" w:rsidP="005911BB">
            <w:pPr>
              <w:rPr>
                <w:bCs/>
                <w:color w:val="000000"/>
              </w:rPr>
            </w:pPr>
            <w:r>
              <w:rPr>
                <w:bCs/>
                <w:color w:val="000000"/>
              </w:rPr>
              <w:t>Read</w:t>
            </w:r>
            <w:r w:rsidRPr="005911BB">
              <w:rPr>
                <w:bCs/>
                <w:color w:val="000000"/>
              </w:rPr>
              <w:t xml:space="preserve"> Ch. 5 </w:t>
            </w:r>
          </w:p>
        </w:tc>
        <w:tc>
          <w:tcPr>
            <w:tcW w:w="4230" w:type="dxa"/>
            <w:vAlign w:val="center"/>
          </w:tcPr>
          <w:p w14:paraId="14FB672E" w14:textId="78C07354" w:rsidR="003A7F3F" w:rsidRPr="00AD4039" w:rsidRDefault="00ED72B0" w:rsidP="0017517F">
            <w:pPr>
              <w:rPr>
                <w:bCs/>
                <w:color w:val="000000"/>
              </w:rPr>
            </w:pPr>
            <w:r>
              <w:rPr>
                <w:bCs/>
                <w:color w:val="000000"/>
              </w:rPr>
              <w:t xml:space="preserve">Complete Ch. 5 </w:t>
            </w:r>
            <w:r w:rsidRPr="00ED72B0">
              <w:rPr>
                <w:b/>
                <w:bCs/>
                <w:color w:val="000000"/>
              </w:rPr>
              <w:t>PL</w:t>
            </w:r>
          </w:p>
          <w:p w14:paraId="673FF358" w14:textId="190BE798" w:rsidR="0017517F" w:rsidRPr="00AD4039" w:rsidRDefault="003A7F3F" w:rsidP="00ED72B0">
            <w:pPr>
              <w:rPr>
                <w:bCs/>
                <w:color w:val="000000"/>
              </w:rPr>
            </w:pPr>
            <w:r w:rsidRPr="00AD4039">
              <w:rPr>
                <w:bCs/>
                <w:color w:val="000000"/>
              </w:rPr>
              <w:t xml:space="preserve">Begin working on Ch. 5 </w:t>
            </w:r>
            <w:r w:rsidRPr="00AD4039">
              <w:rPr>
                <w:b/>
                <w:color w:val="000000"/>
              </w:rPr>
              <w:t>HW</w:t>
            </w:r>
            <w:r w:rsidRPr="00AD4039">
              <w:rPr>
                <w:bCs/>
              </w:rPr>
              <w:t xml:space="preserve"> </w:t>
            </w:r>
            <w:r w:rsidRPr="00AD4039">
              <w:rPr>
                <w:b/>
                <w:color w:val="FF0000"/>
              </w:rPr>
              <w:t>– DO NOT PUT THIS OFF</w:t>
            </w:r>
          </w:p>
        </w:tc>
      </w:tr>
      <w:tr w:rsidR="003A7F3F" w:rsidRPr="008E6A46" w14:paraId="4569B800" w14:textId="77777777" w:rsidTr="00792807">
        <w:trPr>
          <w:jc w:val="center"/>
        </w:trPr>
        <w:tc>
          <w:tcPr>
            <w:tcW w:w="1091" w:type="dxa"/>
            <w:vAlign w:val="center"/>
          </w:tcPr>
          <w:p w14:paraId="52F995E9" w14:textId="57EEC150" w:rsidR="003A7F3F" w:rsidRPr="00AD4039" w:rsidRDefault="003A7F3F" w:rsidP="003A7F3F">
            <w:pPr>
              <w:pStyle w:val="H2"/>
              <w:tabs>
                <w:tab w:val="left" w:pos="720"/>
                <w:tab w:val="left" w:pos="1440"/>
              </w:tabs>
              <w:spacing w:before="0" w:after="0"/>
              <w:jc w:val="center"/>
              <w:rPr>
                <w:b w:val="0"/>
                <w:color w:val="000000"/>
                <w:sz w:val="22"/>
              </w:rPr>
            </w:pPr>
            <w:r w:rsidRPr="00AD4039">
              <w:rPr>
                <w:b w:val="0"/>
                <w:color w:val="000000"/>
                <w:sz w:val="22"/>
              </w:rPr>
              <w:t xml:space="preserve">Week 9 </w:t>
            </w:r>
          </w:p>
        </w:tc>
        <w:tc>
          <w:tcPr>
            <w:tcW w:w="1080" w:type="dxa"/>
            <w:vAlign w:val="center"/>
          </w:tcPr>
          <w:p w14:paraId="4250B6F2" w14:textId="6CE774F3" w:rsidR="003A7F3F" w:rsidRDefault="003A7F3F" w:rsidP="00484D9A">
            <w:pPr>
              <w:jc w:val="center"/>
            </w:pPr>
            <w:r w:rsidRPr="00AD4039">
              <w:t>10/</w:t>
            </w:r>
            <w:r w:rsidR="005911BB">
              <w:t>18</w:t>
            </w:r>
          </w:p>
          <w:p w14:paraId="2A3D2D0B" w14:textId="3F4EFCE2" w:rsidR="00BF5D65" w:rsidRPr="00AD4039" w:rsidRDefault="00BF5D65" w:rsidP="005911BB">
            <w:pPr>
              <w:jc w:val="center"/>
              <w:rPr>
                <w:b/>
              </w:rPr>
            </w:pPr>
            <w:r>
              <w:t>10/</w:t>
            </w:r>
            <w:r w:rsidR="005911BB">
              <w:t>20</w:t>
            </w:r>
          </w:p>
        </w:tc>
        <w:tc>
          <w:tcPr>
            <w:tcW w:w="4230" w:type="dxa"/>
            <w:vAlign w:val="center"/>
          </w:tcPr>
          <w:p w14:paraId="5606AEE1" w14:textId="77777777" w:rsidR="003A7F3F" w:rsidRPr="00AD4039" w:rsidRDefault="003A7F3F" w:rsidP="003A7F3F">
            <w:pPr>
              <w:rPr>
                <w:bCs/>
                <w:color w:val="000000"/>
              </w:rPr>
            </w:pPr>
            <w:r w:rsidRPr="00AD4039">
              <w:rPr>
                <w:bCs/>
                <w:color w:val="000000"/>
              </w:rPr>
              <w:t xml:space="preserve">Continue reading &amp; </w:t>
            </w:r>
            <w:r w:rsidRPr="00AD4039">
              <w:t xml:space="preserve">studying </w:t>
            </w:r>
            <w:r w:rsidRPr="00AD4039">
              <w:rPr>
                <w:bCs/>
                <w:color w:val="000000"/>
              </w:rPr>
              <w:t>Ch. 5</w:t>
            </w:r>
          </w:p>
          <w:p w14:paraId="2122C343" w14:textId="4181842D" w:rsidR="00AD4039" w:rsidRPr="00AD4039" w:rsidRDefault="00ED72B0" w:rsidP="003A7F3F">
            <w:pPr>
              <w:rPr>
                <w:bCs/>
                <w:color w:val="000000"/>
              </w:rPr>
            </w:pPr>
            <w:r>
              <w:rPr>
                <w:bCs/>
                <w:color w:val="000000"/>
              </w:rPr>
              <w:t>R</w:t>
            </w:r>
            <w:r w:rsidR="00AD4039" w:rsidRPr="00AD4039">
              <w:rPr>
                <w:bCs/>
                <w:color w:val="000000"/>
              </w:rPr>
              <w:t>ead Ch. 6</w:t>
            </w:r>
          </w:p>
        </w:tc>
        <w:tc>
          <w:tcPr>
            <w:tcW w:w="4230" w:type="dxa"/>
            <w:vAlign w:val="center"/>
          </w:tcPr>
          <w:p w14:paraId="75DF6DAD" w14:textId="46F66825" w:rsidR="003A7F3F" w:rsidRDefault="00ED72B0" w:rsidP="005819DB">
            <w:pPr>
              <w:spacing w:line="276" w:lineRule="auto"/>
            </w:pPr>
            <w:r>
              <w:rPr>
                <w:bCs/>
                <w:color w:val="000000"/>
              </w:rPr>
              <w:t>Complete</w:t>
            </w:r>
            <w:r w:rsidR="003A7F3F" w:rsidRPr="00AD4039">
              <w:rPr>
                <w:bCs/>
                <w:color w:val="000000"/>
              </w:rPr>
              <w:t xml:space="preserve"> Ch. 5 </w:t>
            </w:r>
            <w:r w:rsidR="003A7F3F" w:rsidRPr="00AD4039">
              <w:rPr>
                <w:b/>
              </w:rPr>
              <w:t>HW</w:t>
            </w:r>
            <w:r w:rsidR="003A7F3F" w:rsidRPr="00AD4039">
              <w:t xml:space="preserve">  </w:t>
            </w:r>
          </w:p>
          <w:p w14:paraId="63B22CB3" w14:textId="03ECD2DE" w:rsidR="003A7F3F" w:rsidRPr="00AD4039" w:rsidRDefault="00ED72B0" w:rsidP="005819DB">
            <w:pPr>
              <w:spacing w:line="276" w:lineRule="auto"/>
              <w:rPr>
                <w:b/>
                <w:bCs/>
                <w:color w:val="000000"/>
              </w:rPr>
            </w:pPr>
            <w:r>
              <w:t xml:space="preserve">Complete Ch. 6 </w:t>
            </w:r>
            <w:r w:rsidRPr="00ED72B0">
              <w:rPr>
                <w:b/>
              </w:rPr>
              <w:t>PL</w:t>
            </w:r>
          </w:p>
        </w:tc>
      </w:tr>
      <w:tr w:rsidR="003A7F3F" w:rsidRPr="008E6A46" w14:paraId="0FC0EB69" w14:textId="77777777" w:rsidTr="00792807">
        <w:trPr>
          <w:jc w:val="center"/>
        </w:trPr>
        <w:tc>
          <w:tcPr>
            <w:tcW w:w="1091" w:type="dxa"/>
            <w:vAlign w:val="center"/>
          </w:tcPr>
          <w:p w14:paraId="03C4C433" w14:textId="744FCF88" w:rsidR="003A7F3F" w:rsidRPr="00AD4039" w:rsidRDefault="003A7F3F" w:rsidP="003A7F3F">
            <w:pPr>
              <w:pStyle w:val="H2"/>
              <w:tabs>
                <w:tab w:val="left" w:pos="720"/>
                <w:tab w:val="left" w:pos="1440"/>
              </w:tabs>
              <w:spacing w:before="0" w:after="0"/>
              <w:jc w:val="center"/>
              <w:rPr>
                <w:color w:val="000000"/>
                <w:sz w:val="22"/>
              </w:rPr>
            </w:pPr>
            <w:r w:rsidRPr="00AD4039">
              <w:rPr>
                <w:color w:val="000000"/>
                <w:sz w:val="22"/>
              </w:rPr>
              <w:t>Week 10</w:t>
            </w:r>
          </w:p>
        </w:tc>
        <w:tc>
          <w:tcPr>
            <w:tcW w:w="1080" w:type="dxa"/>
            <w:vAlign w:val="center"/>
          </w:tcPr>
          <w:p w14:paraId="3A53B288" w14:textId="1ACC6953" w:rsidR="003A7F3F" w:rsidRPr="005911BB" w:rsidRDefault="003A7F3F" w:rsidP="00484D9A">
            <w:pPr>
              <w:jc w:val="center"/>
            </w:pPr>
            <w:r w:rsidRPr="005911BB">
              <w:t>10/</w:t>
            </w:r>
            <w:r w:rsidR="005911BB" w:rsidRPr="005911BB">
              <w:t>25</w:t>
            </w:r>
          </w:p>
          <w:p w14:paraId="6E5C40E4" w14:textId="7F21E93B" w:rsidR="00BF5D65" w:rsidRPr="00AD4039" w:rsidRDefault="00BF5D65" w:rsidP="005911BB">
            <w:pPr>
              <w:jc w:val="center"/>
              <w:rPr>
                <w:b/>
              </w:rPr>
            </w:pPr>
            <w:r>
              <w:rPr>
                <w:b/>
              </w:rPr>
              <w:t>10/</w:t>
            </w:r>
            <w:r w:rsidR="005911BB">
              <w:rPr>
                <w:b/>
              </w:rPr>
              <w:t>27</w:t>
            </w:r>
          </w:p>
        </w:tc>
        <w:tc>
          <w:tcPr>
            <w:tcW w:w="4230" w:type="dxa"/>
            <w:vAlign w:val="center"/>
          </w:tcPr>
          <w:p w14:paraId="736D7435" w14:textId="059EA316" w:rsidR="00AD4039" w:rsidRPr="00AD4039" w:rsidRDefault="00AD4039" w:rsidP="00AD4039">
            <w:pPr>
              <w:rPr>
                <w:bCs/>
                <w:color w:val="000000"/>
              </w:rPr>
            </w:pPr>
            <w:r w:rsidRPr="00AD4039">
              <w:rPr>
                <w:bCs/>
                <w:color w:val="000000"/>
              </w:rPr>
              <w:t xml:space="preserve">Continue reading &amp; </w:t>
            </w:r>
            <w:r w:rsidRPr="00AD4039">
              <w:t xml:space="preserve">studying </w:t>
            </w:r>
            <w:r w:rsidRPr="00AD4039">
              <w:rPr>
                <w:bCs/>
                <w:color w:val="000000"/>
              </w:rPr>
              <w:t>Ch. 6</w:t>
            </w:r>
          </w:p>
          <w:p w14:paraId="63477341" w14:textId="7B728536" w:rsidR="003A7F3F" w:rsidRPr="00AD4039" w:rsidRDefault="003A7F3F" w:rsidP="003A7F3F">
            <w:pPr>
              <w:spacing w:after="240"/>
              <w:rPr>
                <w:i/>
              </w:rPr>
            </w:pPr>
            <w:r w:rsidRPr="00AD4039">
              <w:rPr>
                <w:bCs/>
                <w:color w:val="000000"/>
              </w:rPr>
              <w:t xml:space="preserve">- </w:t>
            </w:r>
            <w:r w:rsidRPr="00AD4039">
              <w:rPr>
                <w:i/>
              </w:rPr>
              <w:t>begin to prepare for your exam</w:t>
            </w:r>
          </w:p>
          <w:p w14:paraId="3DEEEBD6" w14:textId="3F88FCA5" w:rsidR="003A7F3F" w:rsidRPr="00AD4039" w:rsidRDefault="003A7F3F" w:rsidP="0045408E">
            <w:pPr>
              <w:rPr>
                <w:bCs/>
                <w:color w:val="000000"/>
              </w:rPr>
            </w:pPr>
            <w:r w:rsidRPr="00D60E30">
              <w:rPr>
                <w:b/>
                <w:bCs/>
                <w:color w:val="000000"/>
                <w:highlight w:val="yellow"/>
              </w:rPr>
              <w:t>Exam 3: Ch. 5 &amp; 6</w:t>
            </w:r>
            <w:r w:rsidR="00AD4039" w:rsidRPr="00D60E30">
              <w:rPr>
                <w:b/>
                <w:bCs/>
                <w:color w:val="000000"/>
                <w:highlight w:val="yellow"/>
              </w:rPr>
              <w:t xml:space="preserve"> -</w:t>
            </w:r>
            <w:r w:rsidR="00AD4039" w:rsidRPr="00AD4039">
              <w:rPr>
                <w:b/>
                <w:bCs/>
                <w:color w:val="000000"/>
              </w:rPr>
              <w:t xml:space="preserve"> </w:t>
            </w:r>
          </w:p>
        </w:tc>
        <w:tc>
          <w:tcPr>
            <w:tcW w:w="4230" w:type="dxa"/>
            <w:vAlign w:val="center"/>
          </w:tcPr>
          <w:p w14:paraId="4C5C65F9" w14:textId="6447A02E" w:rsidR="003A7F3F" w:rsidRPr="00AD4039" w:rsidRDefault="00ED72B0" w:rsidP="00ED72B0">
            <w:pPr>
              <w:rPr>
                <w:bCs/>
                <w:color w:val="000000"/>
              </w:rPr>
            </w:pPr>
            <w:r>
              <w:rPr>
                <w:bCs/>
                <w:color w:val="000000"/>
              </w:rPr>
              <w:t>Complete</w:t>
            </w:r>
            <w:r w:rsidR="003A7F3F" w:rsidRPr="00AD4039">
              <w:rPr>
                <w:bCs/>
                <w:color w:val="000000"/>
              </w:rPr>
              <w:t xml:space="preserve"> Ch. 6 </w:t>
            </w:r>
            <w:r w:rsidR="003A7F3F" w:rsidRPr="00AD4039">
              <w:rPr>
                <w:b/>
              </w:rPr>
              <w:t>HW</w:t>
            </w:r>
            <w:r w:rsidR="003A7F3F" w:rsidRPr="00AD4039">
              <w:t xml:space="preserve"> </w:t>
            </w:r>
          </w:p>
        </w:tc>
      </w:tr>
      <w:tr w:rsidR="003A7F3F" w:rsidRPr="008E6A46" w14:paraId="23AF0851" w14:textId="77777777" w:rsidTr="00D023F9">
        <w:trPr>
          <w:jc w:val="center"/>
        </w:trPr>
        <w:tc>
          <w:tcPr>
            <w:tcW w:w="1091" w:type="dxa"/>
            <w:vAlign w:val="center"/>
          </w:tcPr>
          <w:p w14:paraId="7E74CB1D" w14:textId="178C146D" w:rsidR="003A7F3F" w:rsidRPr="00AD4039" w:rsidRDefault="003A7F3F" w:rsidP="003A7F3F">
            <w:pPr>
              <w:pStyle w:val="H2"/>
              <w:tabs>
                <w:tab w:val="left" w:pos="720"/>
                <w:tab w:val="left" w:pos="1440"/>
              </w:tabs>
              <w:spacing w:before="0" w:after="0"/>
              <w:jc w:val="center"/>
              <w:rPr>
                <w:b w:val="0"/>
                <w:bCs/>
                <w:color w:val="000000"/>
                <w:sz w:val="22"/>
              </w:rPr>
            </w:pPr>
            <w:r w:rsidRPr="00AD4039">
              <w:rPr>
                <w:b w:val="0"/>
                <w:bCs/>
                <w:color w:val="000000"/>
                <w:sz w:val="22"/>
              </w:rPr>
              <w:t xml:space="preserve">Week 11 </w:t>
            </w:r>
          </w:p>
        </w:tc>
        <w:tc>
          <w:tcPr>
            <w:tcW w:w="1080" w:type="dxa"/>
            <w:vAlign w:val="center"/>
          </w:tcPr>
          <w:p w14:paraId="4A16C788" w14:textId="6C124A06" w:rsidR="003A7F3F" w:rsidRDefault="0067673C" w:rsidP="00BB4B8B">
            <w:pPr>
              <w:jc w:val="center"/>
            </w:pPr>
            <w:r>
              <w:t>11/1</w:t>
            </w:r>
          </w:p>
          <w:p w14:paraId="61A1018F" w14:textId="3FD0539E" w:rsidR="00BF5D65" w:rsidRPr="00AD4039" w:rsidRDefault="0067673C" w:rsidP="00BB4B8B">
            <w:pPr>
              <w:jc w:val="center"/>
            </w:pPr>
            <w:r>
              <w:t>11/3</w:t>
            </w:r>
          </w:p>
        </w:tc>
        <w:tc>
          <w:tcPr>
            <w:tcW w:w="4230" w:type="dxa"/>
            <w:vAlign w:val="center"/>
          </w:tcPr>
          <w:p w14:paraId="16E30B06" w14:textId="206D7D3E" w:rsidR="003A7F3F" w:rsidRPr="00AD4039" w:rsidRDefault="003A7F3F" w:rsidP="00ED72B0">
            <w:pPr>
              <w:rPr>
                <w:b/>
                <w:bCs/>
                <w:color w:val="000000"/>
              </w:rPr>
            </w:pPr>
            <w:r w:rsidRPr="00AD4039">
              <w:rPr>
                <w:bCs/>
                <w:color w:val="000000"/>
              </w:rPr>
              <w:t xml:space="preserve">Read </w:t>
            </w:r>
            <w:r w:rsidR="00ED72B0">
              <w:rPr>
                <w:bCs/>
                <w:color w:val="000000"/>
              </w:rPr>
              <w:t xml:space="preserve">&amp; study </w:t>
            </w:r>
            <w:r w:rsidRPr="00AD4039">
              <w:rPr>
                <w:bCs/>
                <w:color w:val="000000"/>
              </w:rPr>
              <w:t>Ch. 8</w:t>
            </w:r>
          </w:p>
        </w:tc>
        <w:tc>
          <w:tcPr>
            <w:tcW w:w="4230" w:type="dxa"/>
            <w:vAlign w:val="center"/>
          </w:tcPr>
          <w:p w14:paraId="5CCA79CC" w14:textId="77777777" w:rsidR="00ED72B0" w:rsidRDefault="00ED72B0" w:rsidP="00BB4B8B">
            <w:pPr>
              <w:spacing w:line="360" w:lineRule="auto"/>
              <w:rPr>
                <w:b/>
                <w:bCs/>
                <w:color w:val="000000"/>
              </w:rPr>
            </w:pPr>
            <w:r>
              <w:rPr>
                <w:bCs/>
                <w:color w:val="000000"/>
              </w:rPr>
              <w:t xml:space="preserve">Complete Ch. 8 </w:t>
            </w:r>
            <w:r w:rsidRPr="00ED72B0">
              <w:rPr>
                <w:b/>
                <w:bCs/>
                <w:color w:val="000000"/>
              </w:rPr>
              <w:t>PL</w:t>
            </w:r>
          </w:p>
          <w:p w14:paraId="51722981" w14:textId="3AE9D8DF" w:rsidR="003A7F3F" w:rsidRPr="00AD4039" w:rsidRDefault="003A7F3F" w:rsidP="00BB4B8B">
            <w:pPr>
              <w:spacing w:line="360" w:lineRule="auto"/>
              <w:rPr>
                <w:bCs/>
                <w:color w:val="000000"/>
              </w:rPr>
            </w:pPr>
            <w:r w:rsidRPr="00AD4039">
              <w:rPr>
                <w:bCs/>
                <w:color w:val="000000"/>
              </w:rPr>
              <w:t xml:space="preserve">Complete Ch. 8 </w:t>
            </w:r>
            <w:r w:rsidR="00ED72B0" w:rsidRPr="00ED72B0">
              <w:rPr>
                <w:b/>
                <w:bCs/>
                <w:color w:val="000000"/>
              </w:rPr>
              <w:t>HW</w:t>
            </w:r>
            <w:r w:rsidR="00ED72B0">
              <w:rPr>
                <w:bCs/>
                <w:color w:val="000000"/>
              </w:rPr>
              <w:t xml:space="preserve"> </w:t>
            </w:r>
          </w:p>
        </w:tc>
      </w:tr>
      <w:tr w:rsidR="003A7F3F" w:rsidRPr="008E6A46" w14:paraId="505B42FF" w14:textId="77777777" w:rsidTr="00792807">
        <w:trPr>
          <w:jc w:val="center"/>
        </w:trPr>
        <w:tc>
          <w:tcPr>
            <w:tcW w:w="1091" w:type="dxa"/>
            <w:vAlign w:val="center"/>
          </w:tcPr>
          <w:p w14:paraId="7713C879" w14:textId="0D9900AF" w:rsidR="003A7F3F" w:rsidRPr="00484D9A" w:rsidRDefault="003A7F3F" w:rsidP="003A7F3F">
            <w:pPr>
              <w:pStyle w:val="H2"/>
              <w:tabs>
                <w:tab w:val="left" w:pos="720"/>
                <w:tab w:val="left" w:pos="1440"/>
              </w:tabs>
              <w:spacing w:before="0" w:after="0"/>
              <w:jc w:val="center"/>
              <w:rPr>
                <w:color w:val="000000"/>
                <w:sz w:val="22"/>
              </w:rPr>
            </w:pPr>
            <w:r w:rsidRPr="00484D9A">
              <w:rPr>
                <w:color w:val="000000"/>
                <w:sz w:val="22"/>
              </w:rPr>
              <w:t xml:space="preserve">Week 12 </w:t>
            </w:r>
          </w:p>
        </w:tc>
        <w:tc>
          <w:tcPr>
            <w:tcW w:w="1080" w:type="dxa"/>
            <w:vAlign w:val="center"/>
          </w:tcPr>
          <w:p w14:paraId="5AB510B0" w14:textId="36BBFD2A" w:rsidR="003A7F3F" w:rsidRPr="0067673C" w:rsidRDefault="003A7F3F" w:rsidP="00484D9A">
            <w:pPr>
              <w:jc w:val="center"/>
            </w:pPr>
            <w:r w:rsidRPr="0067673C">
              <w:t>11/</w:t>
            </w:r>
            <w:r w:rsidR="0067673C" w:rsidRPr="0067673C">
              <w:t>8</w:t>
            </w:r>
          </w:p>
          <w:p w14:paraId="65003FAD" w14:textId="4B594F9F" w:rsidR="00BF5D65" w:rsidRPr="00484D9A" w:rsidRDefault="00BF5D65" w:rsidP="0067673C">
            <w:pPr>
              <w:jc w:val="center"/>
              <w:rPr>
                <w:b/>
              </w:rPr>
            </w:pPr>
            <w:r>
              <w:rPr>
                <w:b/>
              </w:rPr>
              <w:t>11/</w:t>
            </w:r>
            <w:r w:rsidR="0067673C">
              <w:rPr>
                <w:b/>
              </w:rPr>
              <w:t>10</w:t>
            </w:r>
          </w:p>
        </w:tc>
        <w:tc>
          <w:tcPr>
            <w:tcW w:w="4230" w:type="dxa"/>
            <w:vAlign w:val="center"/>
          </w:tcPr>
          <w:p w14:paraId="67CA52E4" w14:textId="31763F77" w:rsidR="003A7F3F" w:rsidRDefault="003A7F3F" w:rsidP="003A7F3F">
            <w:pPr>
              <w:rPr>
                <w:bCs/>
                <w:color w:val="000000"/>
              </w:rPr>
            </w:pPr>
            <w:r w:rsidRPr="00AD4039">
              <w:rPr>
                <w:bCs/>
                <w:color w:val="000000"/>
              </w:rPr>
              <w:t xml:space="preserve">Read </w:t>
            </w:r>
            <w:r w:rsidR="00ED72B0">
              <w:rPr>
                <w:bCs/>
                <w:color w:val="000000"/>
              </w:rPr>
              <w:t xml:space="preserve">&amp; study </w:t>
            </w:r>
            <w:r w:rsidRPr="00AD4039">
              <w:rPr>
                <w:bCs/>
                <w:color w:val="000000"/>
              </w:rPr>
              <w:t>Ch. 9</w:t>
            </w:r>
          </w:p>
          <w:p w14:paraId="57DAF16F" w14:textId="77777777" w:rsidR="00AD4039" w:rsidRPr="00AD4039" w:rsidRDefault="00AD4039" w:rsidP="00AD4039">
            <w:pPr>
              <w:rPr>
                <w:i/>
              </w:rPr>
            </w:pPr>
            <w:r w:rsidRPr="00AD4039">
              <w:rPr>
                <w:i/>
              </w:rPr>
              <w:t>Begin to prepare for your exam</w:t>
            </w:r>
          </w:p>
          <w:p w14:paraId="056D0BCA" w14:textId="77777777" w:rsidR="00AD4039" w:rsidRPr="005911BB" w:rsidRDefault="00AD4039" w:rsidP="00AD4039">
            <w:pPr>
              <w:rPr>
                <w:b/>
                <w:color w:val="000000"/>
                <w:sz w:val="10"/>
                <w:szCs w:val="10"/>
              </w:rPr>
            </w:pPr>
          </w:p>
          <w:p w14:paraId="3B7CFB40" w14:textId="05510FD3" w:rsidR="00AD4039" w:rsidRPr="00AD4039" w:rsidRDefault="00AD4039" w:rsidP="00AD4039">
            <w:r w:rsidRPr="00D60E30">
              <w:rPr>
                <w:b/>
                <w:color w:val="000000"/>
                <w:highlight w:val="yellow"/>
              </w:rPr>
              <w:t>Exam 4: Ch. 8 &amp; 9</w:t>
            </w:r>
            <w:r w:rsidRPr="00AD4039">
              <w:rPr>
                <w:bCs/>
                <w:color w:val="000000"/>
              </w:rPr>
              <w:t xml:space="preserve">  </w:t>
            </w:r>
          </w:p>
        </w:tc>
        <w:tc>
          <w:tcPr>
            <w:tcW w:w="4230" w:type="dxa"/>
            <w:vAlign w:val="center"/>
          </w:tcPr>
          <w:p w14:paraId="17F6AEC3" w14:textId="7EA8CB71" w:rsidR="00ED72B0" w:rsidRPr="00AD4039" w:rsidRDefault="00ED72B0" w:rsidP="00ED72B0">
            <w:pPr>
              <w:rPr>
                <w:b/>
                <w:color w:val="000000"/>
              </w:rPr>
            </w:pPr>
            <w:r w:rsidRPr="00AD4039">
              <w:rPr>
                <w:bCs/>
                <w:color w:val="000000"/>
              </w:rPr>
              <w:t xml:space="preserve">Complete Ch. 9 </w:t>
            </w:r>
            <w:r w:rsidRPr="00ED72B0">
              <w:rPr>
                <w:b/>
                <w:bCs/>
                <w:color w:val="000000"/>
              </w:rPr>
              <w:t>PL</w:t>
            </w:r>
            <w:r w:rsidRPr="00AD4039">
              <w:t xml:space="preserve"> </w:t>
            </w:r>
          </w:p>
          <w:p w14:paraId="0919525C" w14:textId="7BAC2DA3" w:rsidR="0045408E" w:rsidRPr="00AD4039" w:rsidRDefault="003A7F3F" w:rsidP="0045408E">
            <w:pPr>
              <w:rPr>
                <w:b/>
                <w:color w:val="000000"/>
              </w:rPr>
            </w:pPr>
            <w:r w:rsidRPr="00AD4039">
              <w:rPr>
                <w:bCs/>
                <w:color w:val="000000"/>
              </w:rPr>
              <w:t xml:space="preserve">Complete Ch. 9 </w:t>
            </w:r>
            <w:r w:rsidRPr="00AD4039">
              <w:rPr>
                <w:b/>
              </w:rPr>
              <w:t>HW</w:t>
            </w:r>
            <w:r w:rsidRPr="00AD4039">
              <w:t xml:space="preserve"> </w:t>
            </w:r>
          </w:p>
          <w:p w14:paraId="76CDCDC0" w14:textId="77777777" w:rsidR="003A7F3F" w:rsidRPr="00AD4039" w:rsidRDefault="003A7F3F" w:rsidP="003A7F3F">
            <w:pPr>
              <w:rPr>
                <w:color w:val="000000"/>
              </w:rPr>
            </w:pPr>
          </w:p>
        </w:tc>
      </w:tr>
      <w:tr w:rsidR="003A7F3F" w:rsidRPr="008E6A46" w14:paraId="20CECD84" w14:textId="77777777" w:rsidTr="00792807">
        <w:trPr>
          <w:jc w:val="center"/>
        </w:trPr>
        <w:tc>
          <w:tcPr>
            <w:tcW w:w="1091" w:type="dxa"/>
            <w:vAlign w:val="center"/>
          </w:tcPr>
          <w:p w14:paraId="520761E2" w14:textId="27362FE7" w:rsidR="003A7F3F" w:rsidRPr="00AD4039" w:rsidRDefault="003A7F3F" w:rsidP="00BB4B8B">
            <w:pPr>
              <w:pStyle w:val="H2"/>
              <w:tabs>
                <w:tab w:val="left" w:pos="720"/>
                <w:tab w:val="left" w:pos="1440"/>
              </w:tabs>
              <w:spacing w:after="0"/>
              <w:jc w:val="center"/>
              <w:rPr>
                <w:b w:val="0"/>
                <w:bCs/>
                <w:color w:val="000000"/>
                <w:sz w:val="22"/>
              </w:rPr>
            </w:pPr>
            <w:r w:rsidRPr="00AD4039">
              <w:rPr>
                <w:b w:val="0"/>
                <w:bCs/>
                <w:color w:val="000000"/>
                <w:sz w:val="22"/>
              </w:rPr>
              <w:t xml:space="preserve">Week 13 </w:t>
            </w:r>
          </w:p>
        </w:tc>
        <w:tc>
          <w:tcPr>
            <w:tcW w:w="1080" w:type="dxa"/>
            <w:vAlign w:val="center"/>
          </w:tcPr>
          <w:p w14:paraId="2066C2A1" w14:textId="72350A03" w:rsidR="003A7F3F" w:rsidRDefault="003A7F3F" w:rsidP="00BB4B8B">
            <w:pPr>
              <w:spacing w:before="100"/>
              <w:jc w:val="center"/>
            </w:pPr>
            <w:r w:rsidRPr="00AD4039">
              <w:t>11/</w:t>
            </w:r>
            <w:r w:rsidR="0067673C">
              <w:t>15</w:t>
            </w:r>
          </w:p>
          <w:p w14:paraId="24680B77" w14:textId="3602C7CA" w:rsidR="00BF5D65" w:rsidRPr="00AD4039" w:rsidRDefault="00BF5D65" w:rsidP="00BB4B8B">
            <w:pPr>
              <w:spacing w:before="100"/>
              <w:jc w:val="center"/>
            </w:pPr>
            <w:r>
              <w:t>11/1</w:t>
            </w:r>
            <w:r w:rsidR="0067673C">
              <w:t>7</w:t>
            </w:r>
          </w:p>
        </w:tc>
        <w:tc>
          <w:tcPr>
            <w:tcW w:w="4230" w:type="dxa"/>
            <w:vAlign w:val="center"/>
          </w:tcPr>
          <w:p w14:paraId="1B5E26DD" w14:textId="576BD538" w:rsidR="003A7F3F" w:rsidRPr="00AD4039" w:rsidRDefault="003A7F3F" w:rsidP="00BB4B8B">
            <w:pPr>
              <w:spacing w:before="100"/>
            </w:pPr>
            <w:r w:rsidRPr="00AD4039">
              <w:t xml:space="preserve">Read </w:t>
            </w:r>
            <w:r w:rsidR="0045408E">
              <w:t xml:space="preserve">&amp; study </w:t>
            </w:r>
            <w:r w:rsidRPr="00AD4039">
              <w:t>Ch. 10</w:t>
            </w:r>
          </w:p>
        </w:tc>
        <w:tc>
          <w:tcPr>
            <w:tcW w:w="4230" w:type="dxa"/>
            <w:vAlign w:val="center"/>
          </w:tcPr>
          <w:p w14:paraId="0EB5764C" w14:textId="77777777" w:rsidR="00ED72B0" w:rsidRDefault="00ED72B0" w:rsidP="00BB4B8B">
            <w:pPr>
              <w:spacing w:before="100"/>
            </w:pPr>
            <w:r w:rsidRPr="00AD4039">
              <w:rPr>
                <w:color w:val="000000"/>
              </w:rPr>
              <w:t xml:space="preserve">Complete Ch. 10 </w:t>
            </w:r>
            <w:r w:rsidRPr="00ED72B0">
              <w:rPr>
                <w:b/>
              </w:rPr>
              <w:t>PL</w:t>
            </w:r>
          </w:p>
          <w:p w14:paraId="06059FC4" w14:textId="77F50B0A" w:rsidR="003A7F3F" w:rsidRPr="00AD4039" w:rsidRDefault="003A7F3F" w:rsidP="00BB4B8B">
            <w:pPr>
              <w:spacing w:before="100"/>
              <w:rPr>
                <w:b/>
                <w:bCs/>
                <w:color w:val="000000"/>
              </w:rPr>
            </w:pPr>
            <w:r w:rsidRPr="00AD4039">
              <w:rPr>
                <w:color w:val="000000"/>
              </w:rPr>
              <w:t xml:space="preserve">Complete Ch. 10 </w:t>
            </w:r>
            <w:r w:rsidRPr="00ED72B0">
              <w:rPr>
                <w:b/>
              </w:rPr>
              <w:t>HW</w:t>
            </w:r>
            <w:r w:rsidRPr="00AD4039">
              <w:t xml:space="preserve"> </w:t>
            </w:r>
          </w:p>
        </w:tc>
      </w:tr>
      <w:tr w:rsidR="005911BB" w:rsidRPr="008E6A46" w14:paraId="693B0B9D" w14:textId="77777777" w:rsidTr="00792807">
        <w:trPr>
          <w:jc w:val="center"/>
        </w:trPr>
        <w:tc>
          <w:tcPr>
            <w:tcW w:w="1091" w:type="dxa"/>
            <w:vAlign w:val="center"/>
          </w:tcPr>
          <w:p w14:paraId="11881F99" w14:textId="6CC3314C" w:rsidR="005911BB" w:rsidRPr="00AD4039" w:rsidRDefault="005911BB" w:rsidP="00BB4B8B">
            <w:pPr>
              <w:pStyle w:val="H2"/>
              <w:tabs>
                <w:tab w:val="left" w:pos="720"/>
                <w:tab w:val="left" w:pos="1440"/>
              </w:tabs>
              <w:spacing w:after="0"/>
              <w:jc w:val="center"/>
              <w:rPr>
                <w:b w:val="0"/>
                <w:bCs/>
                <w:color w:val="000000"/>
                <w:sz w:val="22"/>
              </w:rPr>
            </w:pPr>
            <w:r w:rsidRPr="00AD4039">
              <w:rPr>
                <w:b w:val="0"/>
                <w:bCs/>
                <w:color w:val="000000"/>
                <w:sz w:val="22"/>
              </w:rPr>
              <w:t>Week 14</w:t>
            </w:r>
          </w:p>
        </w:tc>
        <w:tc>
          <w:tcPr>
            <w:tcW w:w="1080" w:type="dxa"/>
            <w:vAlign w:val="center"/>
          </w:tcPr>
          <w:p w14:paraId="1051A8C4" w14:textId="507B5F23" w:rsidR="005911BB" w:rsidRDefault="00BB4B8B" w:rsidP="00BB4B8B">
            <w:pPr>
              <w:spacing w:before="100"/>
              <w:jc w:val="center"/>
            </w:pPr>
            <w:r>
              <w:t>11/21-</w:t>
            </w:r>
          </w:p>
          <w:p w14:paraId="2E30FD16" w14:textId="470ECAB7" w:rsidR="00BB4B8B" w:rsidRPr="00AD4039" w:rsidRDefault="00BB4B8B" w:rsidP="00BB4B8B">
            <w:pPr>
              <w:spacing w:before="100"/>
              <w:jc w:val="center"/>
            </w:pPr>
            <w:r>
              <w:t>11/25</w:t>
            </w:r>
          </w:p>
        </w:tc>
        <w:tc>
          <w:tcPr>
            <w:tcW w:w="4230" w:type="dxa"/>
            <w:vAlign w:val="center"/>
          </w:tcPr>
          <w:p w14:paraId="2869F9EE" w14:textId="7B522EE3" w:rsidR="005911BB" w:rsidRPr="005911BB" w:rsidRDefault="005911BB" w:rsidP="00BB4B8B">
            <w:pPr>
              <w:pStyle w:val="H2"/>
              <w:tabs>
                <w:tab w:val="left" w:pos="720"/>
                <w:tab w:val="left" w:pos="1440"/>
              </w:tabs>
              <w:spacing w:after="0"/>
              <w:jc w:val="center"/>
              <w:rPr>
                <w:bCs/>
                <w:sz w:val="22"/>
              </w:rPr>
            </w:pPr>
            <w:r w:rsidRPr="005911BB">
              <w:rPr>
                <w:bCs/>
                <w:sz w:val="22"/>
              </w:rPr>
              <w:t>Thanksgiving Break – Enjoy!</w:t>
            </w:r>
          </w:p>
        </w:tc>
        <w:tc>
          <w:tcPr>
            <w:tcW w:w="4230" w:type="dxa"/>
            <w:vAlign w:val="center"/>
          </w:tcPr>
          <w:p w14:paraId="04A5D723" w14:textId="77777777" w:rsidR="005911BB" w:rsidRPr="00AD4039" w:rsidRDefault="005911BB" w:rsidP="00BB4B8B">
            <w:pPr>
              <w:spacing w:before="100"/>
              <w:rPr>
                <w:color w:val="000000"/>
              </w:rPr>
            </w:pPr>
          </w:p>
        </w:tc>
      </w:tr>
      <w:tr w:rsidR="003A7F3F" w:rsidRPr="008E6A46" w14:paraId="7AB899D7" w14:textId="77777777" w:rsidTr="00792807">
        <w:trPr>
          <w:jc w:val="center"/>
        </w:trPr>
        <w:tc>
          <w:tcPr>
            <w:tcW w:w="1091" w:type="dxa"/>
            <w:vAlign w:val="center"/>
          </w:tcPr>
          <w:p w14:paraId="38AEF3FB" w14:textId="27C40E2B" w:rsidR="003A7F3F" w:rsidRPr="00AD4039" w:rsidRDefault="003A7F3F" w:rsidP="00BB4B8B">
            <w:pPr>
              <w:pStyle w:val="H2"/>
              <w:tabs>
                <w:tab w:val="left" w:pos="720"/>
                <w:tab w:val="left" w:pos="1440"/>
              </w:tabs>
              <w:spacing w:after="0"/>
              <w:jc w:val="center"/>
              <w:rPr>
                <w:b w:val="0"/>
                <w:bCs/>
                <w:color w:val="000000"/>
                <w:sz w:val="22"/>
              </w:rPr>
            </w:pPr>
            <w:r w:rsidRPr="00AD4039">
              <w:rPr>
                <w:b w:val="0"/>
                <w:bCs/>
                <w:color w:val="000000"/>
                <w:sz w:val="22"/>
              </w:rPr>
              <w:t xml:space="preserve">Week 14 </w:t>
            </w:r>
          </w:p>
        </w:tc>
        <w:tc>
          <w:tcPr>
            <w:tcW w:w="1080" w:type="dxa"/>
            <w:vAlign w:val="center"/>
          </w:tcPr>
          <w:p w14:paraId="5C68FE22" w14:textId="58366AEA" w:rsidR="003A7F3F" w:rsidRDefault="003A7F3F" w:rsidP="00BB4B8B">
            <w:pPr>
              <w:spacing w:before="100"/>
              <w:jc w:val="center"/>
            </w:pPr>
            <w:r w:rsidRPr="00AD4039">
              <w:t>11/</w:t>
            </w:r>
            <w:r w:rsidR="00BB4B8B">
              <w:t>29</w:t>
            </w:r>
          </w:p>
          <w:p w14:paraId="701331E5" w14:textId="0B672DB8" w:rsidR="00BF5D65" w:rsidRPr="00AD4039" w:rsidRDefault="00BB4B8B" w:rsidP="00BB4B8B">
            <w:pPr>
              <w:spacing w:before="100"/>
              <w:jc w:val="center"/>
              <w:rPr>
                <w:bCs/>
              </w:rPr>
            </w:pPr>
            <w:r>
              <w:t>12/1</w:t>
            </w:r>
          </w:p>
        </w:tc>
        <w:tc>
          <w:tcPr>
            <w:tcW w:w="4230" w:type="dxa"/>
            <w:vAlign w:val="center"/>
          </w:tcPr>
          <w:p w14:paraId="3216B1E3" w14:textId="05D7E484" w:rsidR="003A7F3F" w:rsidRDefault="003A7F3F" w:rsidP="00BB4B8B">
            <w:pPr>
              <w:pStyle w:val="H2"/>
              <w:tabs>
                <w:tab w:val="left" w:pos="720"/>
                <w:tab w:val="left" w:pos="1440"/>
              </w:tabs>
              <w:spacing w:after="0"/>
              <w:rPr>
                <w:b w:val="0"/>
                <w:bCs/>
                <w:sz w:val="22"/>
              </w:rPr>
            </w:pPr>
            <w:r w:rsidRPr="00AD4039">
              <w:rPr>
                <w:b w:val="0"/>
                <w:bCs/>
                <w:sz w:val="22"/>
              </w:rPr>
              <w:t xml:space="preserve">Read </w:t>
            </w:r>
            <w:r w:rsidR="0045408E">
              <w:rPr>
                <w:b w:val="0"/>
                <w:bCs/>
                <w:sz w:val="22"/>
              </w:rPr>
              <w:t xml:space="preserve">&amp; study </w:t>
            </w:r>
            <w:r w:rsidRPr="00AD4039">
              <w:rPr>
                <w:b w:val="0"/>
                <w:bCs/>
                <w:sz w:val="22"/>
              </w:rPr>
              <w:t>Ch. 11</w:t>
            </w:r>
          </w:p>
          <w:p w14:paraId="387D1270" w14:textId="12B3CAF8" w:rsidR="0045408E" w:rsidRPr="0045408E" w:rsidRDefault="0045408E" w:rsidP="00BB4B8B">
            <w:pPr>
              <w:spacing w:before="100"/>
              <w:rPr>
                <w:i/>
              </w:rPr>
            </w:pPr>
            <w:r w:rsidRPr="00AD4039">
              <w:rPr>
                <w:i/>
              </w:rPr>
              <w:t>Begin to prepare for your exam</w:t>
            </w:r>
          </w:p>
        </w:tc>
        <w:tc>
          <w:tcPr>
            <w:tcW w:w="4230" w:type="dxa"/>
            <w:vAlign w:val="center"/>
          </w:tcPr>
          <w:p w14:paraId="737C988D" w14:textId="239A8C17" w:rsidR="00ED72B0" w:rsidRDefault="00ED72B0" w:rsidP="00BB4B8B">
            <w:pPr>
              <w:spacing w:before="100"/>
            </w:pPr>
            <w:r w:rsidRPr="00AD4039">
              <w:rPr>
                <w:color w:val="000000"/>
              </w:rPr>
              <w:t>Complete Ch. 1</w:t>
            </w:r>
            <w:r>
              <w:rPr>
                <w:color w:val="000000"/>
              </w:rPr>
              <w:t xml:space="preserve">1 </w:t>
            </w:r>
            <w:r w:rsidRPr="00ED72B0">
              <w:rPr>
                <w:b/>
                <w:color w:val="000000"/>
              </w:rPr>
              <w:t>PL</w:t>
            </w:r>
          </w:p>
          <w:p w14:paraId="31393525" w14:textId="0DF55D8D" w:rsidR="003A7F3F" w:rsidRPr="00AD4039" w:rsidRDefault="003A7F3F" w:rsidP="00BB4B8B">
            <w:pPr>
              <w:spacing w:before="100"/>
            </w:pPr>
            <w:r w:rsidRPr="00AD4039">
              <w:rPr>
                <w:color w:val="000000"/>
              </w:rPr>
              <w:t xml:space="preserve">Complete Ch. 11 </w:t>
            </w:r>
            <w:r w:rsidRPr="00ED72B0">
              <w:rPr>
                <w:b/>
              </w:rPr>
              <w:t>HW</w:t>
            </w:r>
            <w:r w:rsidRPr="00AD4039">
              <w:t xml:space="preserve"> </w:t>
            </w:r>
          </w:p>
        </w:tc>
      </w:tr>
      <w:tr w:rsidR="003A7F3F" w:rsidRPr="008E6A46" w14:paraId="65421EF7" w14:textId="77777777" w:rsidTr="00792807">
        <w:trPr>
          <w:jc w:val="center"/>
        </w:trPr>
        <w:tc>
          <w:tcPr>
            <w:tcW w:w="1091" w:type="dxa"/>
            <w:vAlign w:val="center"/>
          </w:tcPr>
          <w:p w14:paraId="16F2BF4D" w14:textId="403B6B53" w:rsidR="003A7F3F" w:rsidRPr="00484D9A" w:rsidRDefault="003A7F3F" w:rsidP="003A7F3F">
            <w:pPr>
              <w:pStyle w:val="H2"/>
              <w:tabs>
                <w:tab w:val="left" w:pos="720"/>
                <w:tab w:val="left" w:pos="1440"/>
              </w:tabs>
              <w:spacing w:before="0" w:after="0"/>
              <w:jc w:val="center"/>
              <w:rPr>
                <w:color w:val="000000"/>
                <w:sz w:val="22"/>
              </w:rPr>
            </w:pPr>
            <w:r w:rsidRPr="00484D9A">
              <w:rPr>
                <w:color w:val="000000"/>
                <w:sz w:val="22"/>
              </w:rPr>
              <w:t>Week 15</w:t>
            </w:r>
          </w:p>
        </w:tc>
        <w:tc>
          <w:tcPr>
            <w:tcW w:w="1080" w:type="dxa"/>
            <w:vAlign w:val="center"/>
          </w:tcPr>
          <w:p w14:paraId="7CAF605F" w14:textId="4DBD0ADC" w:rsidR="003A7F3F" w:rsidRPr="00484D9A" w:rsidRDefault="00BB4B8B" w:rsidP="00484D9A">
            <w:pPr>
              <w:jc w:val="center"/>
              <w:rPr>
                <w:b/>
              </w:rPr>
            </w:pPr>
            <w:r>
              <w:rPr>
                <w:b/>
              </w:rPr>
              <w:t>12/5</w:t>
            </w:r>
          </w:p>
        </w:tc>
        <w:tc>
          <w:tcPr>
            <w:tcW w:w="8460" w:type="dxa"/>
            <w:gridSpan w:val="2"/>
            <w:vAlign w:val="center"/>
          </w:tcPr>
          <w:p w14:paraId="0D1477BC" w14:textId="45610C0B" w:rsidR="003A7F3F" w:rsidRPr="00AD4039" w:rsidRDefault="004326BD" w:rsidP="003A7F3F">
            <w:pPr>
              <w:rPr>
                <w:color w:val="000000"/>
              </w:rPr>
            </w:pPr>
            <w:r w:rsidRPr="00AD4039">
              <w:rPr>
                <w:b/>
                <w:color w:val="000000"/>
              </w:rPr>
              <w:t>Final Exam – Comprehensive Ch. 1-11 (emphasis on Ch. 10 &amp; 11)</w:t>
            </w:r>
          </w:p>
        </w:tc>
      </w:tr>
    </w:tbl>
    <w:p w14:paraId="42DAD5C1" w14:textId="77777777" w:rsidR="0030328D" w:rsidRPr="00B50BA7" w:rsidRDefault="0030328D" w:rsidP="008E6A46">
      <w:pPr>
        <w:rPr>
          <w:rFonts w:ascii="Cambria" w:hAnsi="Cambria"/>
          <w:color w:val="000000"/>
        </w:rPr>
      </w:pPr>
    </w:p>
    <w:sectPr w:rsidR="0030328D" w:rsidRPr="00B50BA7" w:rsidSect="003520E9">
      <w:footerReference w:type="even" r:id="rId11"/>
      <w:footerReference w:type="default" r:id="rId12"/>
      <w:pgSz w:w="12240" w:h="15840"/>
      <w:pgMar w:top="1080" w:right="1080" w:bottom="1440" w:left="1080" w:header="144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22FB8" w14:textId="77777777" w:rsidR="00B86904" w:rsidRDefault="00B86904">
      <w:r>
        <w:separator/>
      </w:r>
    </w:p>
  </w:endnote>
  <w:endnote w:type="continuationSeparator" w:id="0">
    <w:p w14:paraId="1452696B" w14:textId="77777777" w:rsidR="00B86904" w:rsidRDefault="00B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34D6" w14:textId="77777777" w:rsidR="000573CF" w:rsidRDefault="00223D06"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44DEE516"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407B" w14:textId="12F8579E" w:rsidR="000573CF" w:rsidRDefault="000573CF" w:rsidP="00E25F55">
    <w:pPr>
      <w:pStyle w:val="Footer"/>
      <w:rPr>
        <w:i/>
        <w:sz w:val="20"/>
        <w:szCs w:val="20"/>
      </w:rPr>
    </w:pPr>
    <w:r>
      <w:t xml:space="preserve">Page </w:t>
    </w:r>
    <w:r w:rsidR="00223D06">
      <w:rPr>
        <w:b/>
        <w:sz w:val="24"/>
        <w:szCs w:val="24"/>
      </w:rPr>
      <w:fldChar w:fldCharType="begin"/>
    </w:r>
    <w:r>
      <w:rPr>
        <w:b/>
      </w:rPr>
      <w:instrText xml:space="preserve"> PAGE </w:instrText>
    </w:r>
    <w:r w:rsidR="00223D06">
      <w:rPr>
        <w:b/>
        <w:sz w:val="24"/>
        <w:szCs w:val="24"/>
      </w:rPr>
      <w:fldChar w:fldCharType="separate"/>
    </w:r>
    <w:r w:rsidR="004C1135">
      <w:rPr>
        <w:b/>
        <w:noProof/>
      </w:rPr>
      <w:t>1</w:t>
    </w:r>
    <w:r w:rsidR="00223D06">
      <w:rPr>
        <w:b/>
        <w:sz w:val="24"/>
        <w:szCs w:val="24"/>
      </w:rPr>
      <w:fldChar w:fldCharType="end"/>
    </w:r>
    <w:r>
      <w:t xml:space="preserve"> of </w:t>
    </w:r>
    <w:r w:rsidR="00223D06">
      <w:rPr>
        <w:b/>
        <w:sz w:val="24"/>
        <w:szCs w:val="24"/>
      </w:rPr>
      <w:fldChar w:fldCharType="begin"/>
    </w:r>
    <w:r>
      <w:rPr>
        <w:b/>
      </w:rPr>
      <w:instrText xml:space="preserve"> NUMPAGES  </w:instrText>
    </w:r>
    <w:r w:rsidR="00223D06">
      <w:rPr>
        <w:b/>
        <w:sz w:val="24"/>
        <w:szCs w:val="24"/>
      </w:rPr>
      <w:fldChar w:fldCharType="separate"/>
    </w:r>
    <w:r w:rsidR="004C1135">
      <w:rPr>
        <w:b/>
        <w:noProof/>
      </w:rPr>
      <w:t>6</w:t>
    </w:r>
    <w:r w:rsidR="00223D06">
      <w:rPr>
        <w:b/>
        <w:sz w:val="24"/>
        <w:szCs w:val="24"/>
      </w:rPr>
      <w:fldChar w:fldCharType="end"/>
    </w:r>
    <w:r w:rsidR="00E25F55">
      <w:rPr>
        <w:b/>
        <w:sz w:val="24"/>
        <w:szCs w:val="24"/>
      </w:rPr>
      <w:tab/>
    </w:r>
    <w:r w:rsidR="00E25F55">
      <w:rPr>
        <w:b/>
        <w:sz w:val="24"/>
        <w:szCs w:val="24"/>
      </w:rPr>
      <w:tab/>
    </w:r>
    <w:r w:rsidR="006A421C">
      <w:rPr>
        <w:b/>
        <w:sz w:val="20"/>
        <w:szCs w:val="20"/>
      </w:rPr>
      <w:t>AC 221</w:t>
    </w:r>
    <w:r>
      <w:rPr>
        <w:b/>
        <w:sz w:val="20"/>
        <w:szCs w:val="20"/>
      </w:rPr>
      <w:t>:</w:t>
    </w:r>
    <w:r>
      <w:rPr>
        <w:i/>
        <w:sz w:val="20"/>
        <w:szCs w:val="20"/>
      </w:rPr>
      <w:t xml:space="preserve"> </w:t>
    </w:r>
    <w:r w:rsidR="006A421C">
      <w:rPr>
        <w:i/>
        <w:sz w:val="20"/>
        <w:szCs w:val="20"/>
      </w:rPr>
      <w:t>Financial Accounting</w:t>
    </w:r>
    <w:r>
      <w:rPr>
        <w:i/>
        <w:sz w:val="20"/>
        <w:szCs w:val="20"/>
      </w:rPr>
      <w:t xml:space="preserve"> – </w:t>
    </w:r>
    <w:r w:rsidR="001F19B9">
      <w:rPr>
        <w:i/>
        <w:sz w:val="20"/>
        <w:szCs w:val="20"/>
      </w:rPr>
      <w:t>Fall</w:t>
    </w:r>
    <w:r w:rsidR="00D77A5C">
      <w:rPr>
        <w:i/>
        <w:sz w:val="20"/>
        <w:szCs w:val="20"/>
      </w:rPr>
      <w:t xml:space="preserve"> 20</w:t>
    </w:r>
    <w:r w:rsidR="00D023F9">
      <w:rPr>
        <w:i/>
        <w:sz w:val="20"/>
        <w:szCs w:val="20"/>
      </w:rPr>
      <w:t>22</w:t>
    </w:r>
  </w:p>
  <w:p w14:paraId="07109BB5" w14:textId="77777777" w:rsidR="001C5BFA" w:rsidRPr="00DB42B1" w:rsidRDefault="001C5BFA" w:rsidP="00E25F5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2AC6" w14:textId="77777777" w:rsidR="00B86904" w:rsidRDefault="00B86904">
      <w:r>
        <w:separator/>
      </w:r>
    </w:p>
  </w:footnote>
  <w:footnote w:type="continuationSeparator" w:id="0">
    <w:p w14:paraId="41875EE0" w14:textId="77777777" w:rsidR="00B86904" w:rsidRDefault="00B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098"/>
    <w:multiLevelType w:val="hybridMultilevel"/>
    <w:tmpl w:val="23E8D35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2" w15:restartNumberingAfterBreak="0">
    <w:nsid w:val="6AC66A4A"/>
    <w:multiLevelType w:val="hybridMultilevel"/>
    <w:tmpl w:val="2132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80F03"/>
    <w:multiLevelType w:val="hybridMultilevel"/>
    <w:tmpl w:val="8DF8E70C"/>
    <w:lvl w:ilvl="0" w:tplc="700CEC86">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03E6A"/>
    <w:rsid w:val="0000462D"/>
    <w:rsid w:val="00013904"/>
    <w:rsid w:val="0001702E"/>
    <w:rsid w:val="00025E93"/>
    <w:rsid w:val="00026095"/>
    <w:rsid w:val="00044519"/>
    <w:rsid w:val="0004713B"/>
    <w:rsid w:val="00055C8A"/>
    <w:rsid w:val="000573CF"/>
    <w:rsid w:val="0007087C"/>
    <w:rsid w:val="00073343"/>
    <w:rsid w:val="00080D25"/>
    <w:rsid w:val="00081268"/>
    <w:rsid w:val="00093AAD"/>
    <w:rsid w:val="000A5F2E"/>
    <w:rsid w:val="000A6AD2"/>
    <w:rsid w:val="000B10A0"/>
    <w:rsid w:val="000B57A9"/>
    <w:rsid w:val="000C1FE9"/>
    <w:rsid w:val="000C64C8"/>
    <w:rsid w:val="000C7F72"/>
    <w:rsid w:val="000D4B71"/>
    <w:rsid w:val="000D58B8"/>
    <w:rsid w:val="000E2C6F"/>
    <w:rsid w:val="000E47FF"/>
    <w:rsid w:val="000E5CEE"/>
    <w:rsid w:val="000F3D91"/>
    <w:rsid w:val="001018D3"/>
    <w:rsid w:val="0010779A"/>
    <w:rsid w:val="00113BAF"/>
    <w:rsid w:val="00123856"/>
    <w:rsid w:val="00125BB5"/>
    <w:rsid w:val="00125FA6"/>
    <w:rsid w:val="001269A1"/>
    <w:rsid w:val="0013340B"/>
    <w:rsid w:val="0015334C"/>
    <w:rsid w:val="00170CC4"/>
    <w:rsid w:val="0017517F"/>
    <w:rsid w:val="00184BFE"/>
    <w:rsid w:val="0018569B"/>
    <w:rsid w:val="00191C2B"/>
    <w:rsid w:val="00193F18"/>
    <w:rsid w:val="001A61D1"/>
    <w:rsid w:val="001A6401"/>
    <w:rsid w:val="001B7DA4"/>
    <w:rsid w:val="001C324B"/>
    <w:rsid w:val="001C5BFA"/>
    <w:rsid w:val="001C6781"/>
    <w:rsid w:val="001D48A1"/>
    <w:rsid w:val="001E519B"/>
    <w:rsid w:val="001E6785"/>
    <w:rsid w:val="001F19B9"/>
    <w:rsid w:val="001F4C83"/>
    <w:rsid w:val="00201662"/>
    <w:rsid w:val="00202EF5"/>
    <w:rsid w:val="00207FE2"/>
    <w:rsid w:val="002226C4"/>
    <w:rsid w:val="00223D06"/>
    <w:rsid w:val="00227D94"/>
    <w:rsid w:val="00230E17"/>
    <w:rsid w:val="00233719"/>
    <w:rsid w:val="002435CC"/>
    <w:rsid w:val="00244985"/>
    <w:rsid w:val="002451E3"/>
    <w:rsid w:val="00246F32"/>
    <w:rsid w:val="00254B0D"/>
    <w:rsid w:val="002575D8"/>
    <w:rsid w:val="002638B5"/>
    <w:rsid w:val="002653E9"/>
    <w:rsid w:val="002654A1"/>
    <w:rsid w:val="00266327"/>
    <w:rsid w:val="0026702E"/>
    <w:rsid w:val="00267B82"/>
    <w:rsid w:val="00282EEE"/>
    <w:rsid w:val="00292971"/>
    <w:rsid w:val="00294C0D"/>
    <w:rsid w:val="002A18D6"/>
    <w:rsid w:val="002A439F"/>
    <w:rsid w:val="002A6D81"/>
    <w:rsid w:val="002A6ED5"/>
    <w:rsid w:val="002B2B9C"/>
    <w:rsid w:val="002B314E"/>
    <w:rsid w:val="002B349B"/>
    <w:rsid w:val="002B637D"/>
    <w:rsid w:val="002B655D"/>
    <w:rsid w:val="002B6B24"/>
    <w:rsid w:val="002D0E92"/>
    <w:rsid w:val="002D25FC"/>
    <w:rsid w:val="002D392E"/>
    <w:rsid w:val="002D3D3B"/>
    <w:rsid w:val="002D4F27"/>
    <w:rsid w:val="002F0544"/>
    <w:rsid w:val="002F1E1A"/>
    <w:rsid w:val="002F2794"/>
    <w:rsid w:val="00302BCB"/>
    <w:rsid w:val="0030328D"/>
    <w:rsid w:val="003060A8"/>
    <w:rsid w:val="003076A7"/>
    <w:rsid w:val="003151C4"/>
    <w:rsid w:val="0032597A"/>
    <w:rsid w:val="00342377"/>
    <w:rsid w:val="003460C9"/>
    <w:rsid w:val="00346DF1"/>
    <w:rsid w:val="00346E88"/>
    <w:rsid w:val="00347258"/>
    <w:rsid w:val="003500A3"/>
    <w:rsid w:val="003520E9"/>
    <w:rsid w:val="003567BF"/>
    <w:rsid w:val="003662CE"/>
    <w:rsid w:val="003673F5"/>
    <w:rsid w:val="003707C8"/>
    <w:rsid w:val="003735CD"/>
    <w:rsid w:val="00376DD6"/>
    <w:rsid w:val="003804E5"/>
    <w:rsid w:val="0038187D"/>
    <w:rsid w:val="00386361"/>
    <w:rsid w:val="003A08A6"/>
    <w:rsid w:val="003A7BC6"/>
    <w:rsid w:val="003A7F3F"/>
    <w:rsid w:val="003B0346"/>
    <w:rsid w:val="003B09D6"/>
    <w:rsid w:val="003B699F"/>
    <w:rsid w:val="003C174F"/>
    <w:rsid w:val="003C6E9F"/>
    <w:rsid w:val="003D3A4A"/>
    <w:rsid w:val="003D3AE9"/>
    <w:rsid w:val="003D424E"/>
    <w:rsid w:val="003E0D3F"/>
    <w:rsid w:val="003E7B8E"/>
    <w:rsid w:val="003F1515"/>
    <w:rsid w:val="003F3BC2"/>
    <w:rsid w:val="003F7A1B"/>
    <w:rsid w:val="00400B1B"/>
    <w:rsid w:val="004017CF"/>
    <w:rsid w:val="004079F7"/>
    <w:rsid w:val="00416496"/>
    <w:rsid w:val="00417E62"/>
    <w:rsid w:val="00426BF0"/>
    <w:rsid w:val="004311EF"/>
    <w:rsid w:val="004326BD"/>
    <w:rsid w:val="00435FD7"/>
    <w:rsid w:val="00441208"/>
    <w:rsid w:val="00442BF3"/>
    <w:rsid w:val="00445B82"/>
    <w:rsid w:val="00451987"/>
    <w:rsid w:val="00453B19"/>
    <w:rsid w:val="00453F37"/>
    <w:rsid w:val="0045408E"/>
    <w:rsid w:val="004544E4"/>
    <w:rsid w:val="004546BB"/>
    <w:rsid w:val="00461355"/>
    <w:rsid w:val="00462D9D"/>
    <w:rsid w:val="00466807"/>
    <w:rsid w:val="00471248"/>
    <w:rsid w:val="00473D9E"/>
    <w:rsid w:val="00475866"/>
    <w:rsid w:val="00475BC7"/>
    <w:rsid w:val="00484D9A"/>
    <w:rsid w:val="00486A06"/>
    <w:rsid w:val="004907FB"/>
    <w:rsid w:val="004956FC"/>
    <w:rsid w:val="004A221D"/>
    <w:rsid w:val="004A32C0"/>
    <w:rsid w:val="004A69C3"/>
    <w:rsid w:val="004A752F"/>
    <w:rsid w:val="004B0589"/>
    <w:rsid w:val="004B50B0"/>
    <w:rsid w:val="004B663F"/>
    <w:rsid w:val="004B77A5"/>
    <w:rsid w:val="004C1135"/>
    <w:rsid w:val="004C4080"/>
    <w:rsid w:val="004D2A07"/>
    <w:rsid w:val="004D483E"/>
    <w:rsid w:val="004E08FF"/>
    <w:rsid w:val="004E1DB7"/>
    <w:rsid w:val="004E2EA4"/>
    <w:rsid w:val="004F1C66"/>
    <w:rsid w:val="004F3AE2"/>
    <w:rsid w:val="004F4D6B"/>
    <w:rsid w:val="004F745D"/>
    <w:rsid w:val="0050644E"/>
    <w:rsid w:val="00514547"/>
    <w:rsid w:val="0051755B"/>
    <w:rsid w:val="005226BE"/>
    <w:rsid w:val="005240D2"/>
    <w:rsid w:val="005246A7"/>
    <w:rsid w:val="00525738"/>
    <w:rsid w:val="005322E1"/>
    <w:rsid w:val="00533A0D"/>
    <w:rsid w:val="00537780"/>
    <w:rsid w:val="00541195"/>
    <w:rsid w:val="00542E0D"/>
    <w:rsid w:val="0054362D"/>
    <w:rsid w:val="00545040"/>
    <w:rsid w:val="005450A0"/>
    <w:rsid w:val="0054644C"/>
    <w:rsid w:val="005544C9"/>
    <w:rsid w:val="00556907"/>
    <w:rsid w:val="00556CAA"/>
    <w:rsid w:val="00563EF8"/>
    <w:rsid w:val="00570AAC"/>
    <w:rsid w:val="0057390C"/>
    <w:rsid w:val="00573EF8"/>
    <w:rsid w:val="005810BD"/>
    <w:rsid w:val="005819DB"/>
    <w:rsid w:val="005911BB"/>
    <w:rsid w:val="0059476D"/>
    <w:rsid w:val="00595D0E"/>
    <w:rsid w:val="005B0691"/>
    <w:rsid w:val="005B0B8B"/>
    <w:rsid w:val="005B1173"/>
    <w:rsid w:val="005B3776"/>
    <w:rsid w:val="005B5953"/>
    <w:rsid w:val="005B69AA"/>
    <w:rsid w:val="005C51CB"/>
    <w:rsid w:val="005C56DF"/>
    <w:rsid w:val="005D042B"/>
    <w:rsid w:val="005D0FD2"/>
    <w:rsid w:val="005D37E6"/>
    <w:rsid w:val="005D5B42"/>
    <w:rsid w:val="005E5574"/>
    <w:rsid w:val="005E675A"/>
    <w:rsid w:val="005E68B6"/>
    <w:rsid w:val="005F5C59"/>
    <w:rsid w:val="006007C8"/>
    <w:rsid w:val="00607FAA"/>
    <w:rsid w:val="006106B5"/>
    <w:rsid w:val="00615B3C"/>
    <w:rsid w:val="0061652B"/>
    <w:rsid w:val="00616CDE"/>
    <w:rsid w:val="00635712"/>
    <w:rsid w:val="00644074"/>
    <w:rsid w:val="00646A20"/>
    <w:rsid w:val="00647DE7"/>
    <w:rsid w:val="00651BFA"/>
    <w:rsid w:val="0065269F"/>
    <w:rsid w:val="0065619F"/>
    <w:rsid w:val="00660A17"/>
    <w:rsid w:val="0066275E"/>
    <w:rsid w:val="0066480B"/>
    <w:rsid w:val="006719A7"/>
    <w:rsid w:val="00671B29"/>
    <w:rsid w:val="0067673C"/>
    <w:rsid w:val="00677B0B"/>
    <w:rsid w:val="00683981"/>
    <w:rsid w:val="0069310C"/>
    <w:rsid w:val="00694065"/>
    <w:rsid w:val="006A0538"/>
    <w:rsid w:val="006A28E3"/>
    <w:rsid w:val="006A421C"/>
    <w:rsid w:val="006C09D4"/>
    <w:rsid w:val="006C221C"/>
    <w:rsid w:val="006C4C62"/>
    <w:rsid w:val="006C567C"/>
    <w:rsid w:val="006D4E95"/>
    <w:rsid w:val="006E3DEA"/>
    <w:rsid w:val="006E41BE"/>
    <w:rsid w:val="006F334F"/>
    <w:rsid w:val="006F45FD"/>
    <w:rsid w:val="006F47E9"/>
    <w:rsid w:val="007012C5"/>
    <w:rsid w:val="00703D32"/>
    <w:rsid w:val="007074CF"/>
    <w:rsid w:val="0071030A"/>
    <w:rsid w:val="007104EF"/>
    <w:rsid w:val="007302FC"/>
    <w:rsid w:val="00734771"/>
    <w:rsid w:val="0073714C"/>
    <w:rsid w:val="00741A9C"/>
    <w:rsid w:val="007460A0"/>
    <w:rsid w:val="007460DD"/>
    <w:rsid w:val="00756A11"/>
    <w:rsid w:val="007607FE"/>
    <w:rsid w:val="00761514"/>
    <w:rsid w:val="0076476F"/>
    <w:rsid w:val="007678C8"/>
    <w:rsid w:val="0077018B"/>
    <w:rsid w:val="00774983"/>
    <w:rsid w:val="00781B7E"/>
    <w:rsid w:val="00786FC2"/>
    <w:rsid w:val="00787AA1"/>
    <w:rsid w:val="00792807"/>
    <w:rsid w:val="0079413F"/>
    <w:rsid w:val="00795456"/>
    <w:rsid w:val="007A28B5"/>
    <w:rsid w:val="007B2E01"/>
    <w:rsid w:val="007B3448"/>
    <w:rsid w:val="007C2369"/>
    <w:rsid w:val="007C7E9A"/>
    <w:rsid w:val="007D113F"/>
    <w:rsid w:val="007D3452"/>
    <w:rsid w:val="007D6D89"/>
    <w:rsid w:val="007E05B1"/>
    <w:rsid w:val="007E2CC7"/>
    <w:rsid w:val="007E33F1"/>
    <w:rsid w:val="007E3ED8"/>
    <w:rsid w:val="007E45F6"/>
    <w:rsid w:val="007E55B4"/>
    <w:rsid w:val="007F1B66"/>
    <w:rsid w:val="007F4D4D"/>
    <w:rsid w:val="007F7855"/>
    <w:rsid w:val="008013F8"/>
    <w:rsid w:val="0081421B"/>
    <w:rsid w:val="008161D8"/>
    <w:rsid w:val="00817595"/>
    <w:rsid w:val="00817867"/>
    <w:rsid w:val="00823567"/>
    <w:rsid w:val="008235D1"/>
    <w:rsid w:val="00825BC1"/>
    <w:rsid w:val="00827C09"/>
    <w:rsid w:val="00832E69"/>
    <w:rsid w:val="00834F25"/>
    <w:rsid w:val="008441CD"/>
    <w:rsid w:val="00844308"/>
    <w:rsid w:val="00850BF6"/>
    <w:rsid w:val="008521E0"/>
    <w:rsid w:val="008605E2"/>
    <w:rsid w:val="0086123B"/>
    <w:rsid w:val="00862137"/>
    <w:rsid w:val="008631F2"/>
    <w:rsid w:val="0086591F"/>
    <w:rsid w:val="00872ABB"/>
    <w:rsid w:val="0087381E"/>
    <w:rsid w:val="00873FA5"/>
    <w:rsid w:val="00884AFB"/>
    <w:rsid w:val="008917BE"/>
    <w:rsid w:val="00893EBB"/>
    <w:rsid w:val="008B1BFC"/>
    <w:rsid w:val="008B5C7E"/>
    <w:rsid w:val="008C1F0C"/>
    <w:rsid w:val="008D14FD"/>
    <w:rsid w:val="008D477E"/>
    <w:rsid w:val="008D70EF"/>
    <w:rsid w:val="008D77B6"/>
    <w:rsid w:val="008E5F87"/>
    <w:rsid w:val="008E6A46"/>
    <w:rsid w:val="008E6C54"/>
    <w:rsid w:val="008F230E"/>
    <w:rsid w:val="008F3B2E"/>
    <w:rsid w:val="008F66B9"/>
    <w:rsid w:val="008F66C8"/>
    <w:rsid w:val="008F6A7F"/>
    <w:rsid w:val="00904782"/>
    <w:rsid w:val="009057CA"/>
    <w:rsid w:val="00916563"/>
    <w:rsid w:val="00930D51"/>
    <w:rsid w:val="0093170C"/>
    <w:rsid w:val="00932A52"/>
    <w:rsid w:val="009505D1"/>
    <w:rsid w:val="0095650F"/>
    <w:rsid w:val="00957BF1"/>
    <w:rsid w:val="009613DA"/>
    <w:rsid w:val="00966C80"/>
    <w:rsid w:val="00970D65"/>
    <w:rsid w:val="009710DF"/>
    <w:rsid w:val="00977F2E"/>
    <w:rsid w:val="00981E8B"/>
    <w:rsid w:val="00986378"/>
    <w:rsid w:val="0098670A"/>
    <w:rsid w:val="0099556B"/>
    <w:rsid w:val="009A2EC2"/>
    <w:rsid w:val="009C0B31"/>
    <w:rsid w:val="009C0F19"/>
    <w:rsid w:val="009C4F2B"/>
    <w:rsid w:val="009C70C1"/>
    <w:rsid w:val="009D42C7"/>
    <w:rsid w:val="009D6E30"/>
    <w:rsid w:val="009E1519"/>
    <w:rsid w:val="009E453B"/>
    <w:rsid w:val="009F12B2"/>
    <w:rsid w:val="009F4889"/>
    <w:rsid w:val="009F7818"/>
    <w:rsid w:val="00A01555"/>
    <w:rsid w:val="00A042F9"/>
    <w:rsid w:val="00A10AED"/>
    <w:rsid w:val="00A17B44"/>
    <w:rsid w:val="00A17B79"/>
    <w:rsid w:val="00A2078E"/>
    <w:rsid w:val="00A30549"/>
    <w:rsid w:val="00A315DD"/>
    <w:rsid w:val="00A34774"/>
    <w:rsid w:val="00A36136"/>
    <w:rsid w:val="00A3749E"/>
    <w:rsid w:val="00A419E8"/>
    <w:rsid w:val="00A46F73"/>
    <w:rsid w:val="00A54F06"/>
    <w:rsid w:val="00A61178"/>
    <w:rsid w:val="00A61C88"/>
    <w:rsid w:val="00A651BE"/>
    <w:rsid w:val="00A65A33"/>
    <w:rsid w:val="00A70E6A"/>
    <w:rsid w:val="00A71E9D"/>
    <w:rsid w:val="00A72A41"/>
    <w:rsid w:val="00A80C82"/>
    <w:rsid w:val="00A824F9"/>
    <w:rsid w:val="00A85EC6"/>
    <w:rsid w:val="00A94A8D"/>
    <w:rsid w:val="00AA4F5B"/>
    <w:rsid w:val="00AB1E2F"/>
    <w:rsid w:val="00AB4480"/>
    <w:rsid w:val="00AB5BE0"/>
    <w:rsid w:val="00AC3A48"/>
    <w:rsid w:val="00AC605F"/>
    <w:rsid w:val="00AC757F"/>
    <w:rsid w:val="00AC7A52"/>
    <w:rsid w:val="00AD4039"/>
    <w:rsid w:val="00AD5589"/>
    <w:rsid w:val="00AD7AE4"/>
    <w:rsid w:val="00AE7978"/>
    <w:rsid w:val="00AF34F1"/>
    <w:rsid w:val="00B03D4D"/>
    <w:rsid w:val="00B072C3"/>
    <w:rsid w:val="00B13C4F"/>
    <w:rsid w:val="00B13C74"/>
    <w:rsid w:val="00B14066"/>
    <w:rsid w:val="00B16ECF"/>
    <w:rsid w:val="00B23F90"/>
    <w:rsid w:val="00B26364"/>
    <w:rsid w:val="00B33C82"/>
    <w:rsid w:val="00B37918"/>
    <w:rsid w:val="00B45320"/>
    <w:rsid w:val="00B50BA7"/>
    <w:rsid w:val="00B517E1"/>
    <w:rsid w:val="00B53909"/>
    <w:rsid w:val="00B56406"/>
    <w:rsid w:val="00B65EBC"/>
    <w:rsid w:val="00B67043"/>
    <w:rsid w:val="00B707EE"/>
    <w:rsid w:val="00B715CA"/>
    <w:rsid w:val="00B81C59"/>
    <w:rsid w:val="00B82A54"/>
    <w:rsid w:val="00B86904"/>
    <w:rsid w:val="00B86E96"/>
    <w:rsid w:val="00B97605"/>
    <w:rsid w:val="00BA6AE0"/>
    <w:rsid w:val="00BB4B8B"/>
    <w:rsid w:val="00BD1B58"/>
    <w:rsid w:val="00BD6E68"/>
    <w:rsid w:val="00BF12D3"/>
    <w:rsid w:val="00BF144E"/>
    <w:rsid w:val="00BF56C0"/>
    <w:rsid w:val="00BF5D65"/>
    <w:rsid w:val="00BF6521"/>
    <w:rsid w:val="00C063FB"/>
    <w:rsid w:val="00C13D28"/>
    <w:rsid w:val="00C15A7C"/>
    <w:rsid w:val="00C16249"/>
    <w:rsid w:val="00C23FC2"/>
    <w:rsid w:val="00C37034"/>
    <w:rsid w:val="00C41F99"/>
    <w:rsid w:val="00C42A9F"/>
    <w:rsid w:val="00C54C0B"/>
    <w:rsid w:val="00C55C87"/>
    <w:rsid w:val="00C57D10"/>
    <w:rsid w:val="00C610AA"/>
    <w:rsid w:val="00C61214"/>
    <w:rsid w:val="00C6142B"/>
    <w:rsid w:val="00C61E77"/>
    <w:rsid w:val="00C67F0B"/>
    <w:rsid w:val="00C739A3"/>
    <w:rsid w:val="00C751DA"/>
    <w:rsid w:val="00C84840"/>
    <w:rsid w:val="00C8607E"/>
    <w:rsid w:val="00C957ED"/>
    <w:rsid w:val="00CA0073"/>
    <w:rsid w:val="00CA02DF"/>
    <w:rsid w:val="00CA30C2"/>
    <w:rsid w:val="00CA450F"/>
    <w:rsid w:val="00CC1177"/>
    <w:rsid w:val="00CC32D3"/>
    <w:rsid w:val="00CC3B69"/>
    <w:rsid w:val="00CC4667"/>
    <w:rsid w:val="00CC6E86"/>
    <w:rsid w:val="00CD102E"/>
    <w:rsid w:val="00CD78EE"/>
    <w:rsid w:val="00CE2A3E"/>
    <w:rsid w:val="00CE4B31"/>
    <w:rsid w:val="00CE7537"/>
    <w:rsid w:val="00CF1263"/>
    <w:rsid w:val="00D023F9"/>
    <w:rsid w:val="00D05269"/>
    <w:rsid w:val="00D17F2F"/>
    <w:rsid w:val="00D20519"/>
    <w:rsid w:val="00D215FF"/>
    <w:rsid w:val="00D226F1"/>
    <w:rsid w:val="00D2376B"/>
    <w:rsid w:val="00D320B3"/>
    <w:rsid w:val="00D331A1"/>
    <w:rsid w:val="00D46281"/>
    <w:rsid w:val="00D47F0B"/>
    <w:rsid w:val="00D5602D"/>
    <w:rsid w:val="00D560FF"/>
    <w:rsid w:val="00D60E30"/>
    <w:rsid w:val="00D6338A"/>
    <w:rsid w:val="00D63855"/>
    <w:rsid w:val="00D735F4"/>
    <w:rsid w:val="00D737A9"/>
    <w:rsid w:val="00D755F0"/>
    <w:rsid w:val="00D75B93"/>
    <w:rsid w:val="00D77A5C"/>
    <w:rsid w:val="00D92D18"/>
    <w:rsid w:val="00D96717"/>
    <w:rsid w:val="00DA2AFA"/>
    <w:rsid w:val="00DA65F9"/>
    <w:rsid w:val="00DB1257"/>
    <w:rsid w:val="00DB202A"/>
    <w:rsid w:val="00DB4195"/>
    <w:rsid w:val="00DB42B1"/>
    <w:rsid w:val="00DB5CBA"/>
    <w:rsid w:val="00DC2729"/>
    <w:rsid w:val="00DC2C38"/>
    <w:rsid w:val="00DC6EF1"/>
    <w:rsid w:val="00DD05B2"/>
    <w:rsid w:val="00DD1163"/>
    <w:rsid w:val="00DD29AA"/>
    <w:rsid w:val="00DD3464"/>
    <w:rsid w:val="00DD545E"/>
    <w:rsid w:val="00DE29B8"/>
    <w:rsid w:val="00E0033A"/>
    <w:rsid w:val="00E01C39"/>
    <w:rsid w:val="00E02641"/>
    <w:rsid w:val="00E06D17"/>
    <w:rsid w:val="00E11257"/>
    <w:rsid w:val="00E14508"/>
    <w:rsid w:val="00E15B2E"/>
    <w:rsid w:val="00E171BA"/>
    <w:rsid w:val="00E17F47"/>
    <w:rsid w:val="00E222B9"/>
    <w:rsid w:val="00E245CC"/>
    <w:rsid w:val="00E249FC"/>
    <w:rsid w:val="00E25F55"/>
    <w:rsid w:val="00E30771"/>
    <w:rsid w:val="00E33358"/>
    <w:rsid w:val="00E33AE1"/>
    <w:rsid w:val="00E35773"/>
    <w:rsid w:val="00E42082"/>
    <w:rsid w:val="00E42840"/>
    <w:rsid w:val="00E543A5"/>
    <w:rsid w:val="00E65A0D"/>
    <w:rsid w:val="00E6651F"/>
    <w:rsid w:val="00E704B5"/>
    <w:rsid w:val="00E71878"/>
    <w:rsid w:val="00E74809"/>
    <w:rsid w:val="00E82B92"/>
    <w:rsid w:val="00E878D7"/>
    <w:rsid w:val="00E91F28"/>
    <w:rsid w:val="00E94EC1"/>
    <w:rsid w:val="00E95037"/>
    <w:rsid w:val="00E95123"/>
    <w:rsid w:val="00E9781E"/>
    <w:rsid w:val="00EA382F"/>
    <w:rsid w:val="00EA4281"/>
    <w:rsid w:val="00EB0635"/>
    <w:rsid w:val="00ED4970"/>
    <w:rsid w:val="00ED72B0"/>
    <w:rsid w:val="00ED7A33"/>
    <w:rsid w:val="00EE2EB8"/>
    <w:rsid w:val="00EF6644"/>
    <w:rsid w:val="00EF69BE"/>
    <w:rsid w:val="00EF78EA"/>
    <w:rsid w:val="00F02993"/>
    <w:rsid w:val="00F03C65"/>
    <w:rsid w:val="00F06CD4"/>
    <w:rsid w:val="00F10B84"/>
    <w:rsid w:val="00F1463B"/>
    <w:rsid w:val="00F16FF2"/>
    <w:rsid w:val="00F20DE8"/>
    <w:rsid w:val="00F2149F"/>
    <w:rsid w:val="00F250BD"/>
    <w:rsid w:val="00F303C7"/>
    <w:rsid w:val="00F30673"/>
    <w:rsid w:val="00F32D6E"/>
    <w:rsid w:val="00F354F2"/>
    <w:rsid w:val="00F40A59"/>
    <w:rsid w:val="00F44D0E"/>
    <w:rsid w:val="00F51F98"/>
    <w:rsid w:val="00F54D21"/>
    <w:rsid w:val="00F6097B"/>
    <w:rsid w:val="00F611DF"/>
    <w:rsid w:val="00F61563"/>
    <w:rsid w:val="00F62759"/>
    <w:rsid w:val="00F62CD4"/>
    <w:rsid w:val="00F6448D"/>
    <w:rsid w:val="00F66702"/>
    <w:rsid w:val="00F730C0"/>
    <w:rsid w:val="00F77480"/>
    <w:rsid w:val="00F7754E"/>
    <w:rsid w:val="00F83809"/>
    <w:rsid w:val="00F87A12"/>
    <w:rsid w:val="00F90353"/>
    <w:rsid w:val="00F94D77"/>
    <w:rsid w:val="00F953BE"/>
    <w:rsid w:val="00F957A6"/>
    <w:rsid w:val="00F96B7C"/>
    <w:rsid w:val="00FA39A0"/>
    <w:rsid w:val="00FB1911"/>
    <w:rsid w:val="00FB62D7"/>
    <w:rsid w:val="00FC0A68"/>
    <w:rsid w:val="00FC232F"/>
    <w:rsid w:val="00FC4645"/>
    <w:rsid w:val="00FC4F13"/>
    <w:rsid w:val="00FC6099"/>
    <w:rsid w:val="00FC610D"/>
    <w:rsid w:val="00FE04F7"/>
    <w:rsid w:val="00FE18E7"/>
    <w:rsid w:val="00FF391D"/>
    <w:rsid w:val="00FF3962"/>
    <w:rsid w:val="00FF59CC"/>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90C90"/>
  <w15:docId w15:val="{95FE9943-7492-40BB-B6DA-FAF5950D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unhideWhenUsed/>
    <w:rsid w:val="006D319C"/>
    <w:pPr>
      <w:tabs>
        <w:tab w:val="center" w:pos="4680"/>
        <w:tab w:val="right" w:pos="9360"/>
      </w:tabs>
    </w:pPr>
  </w:style>
  <w:style w:type="character" w:customStyle="1" w:styleId="HeaderChar">
    <w:name w:val="Header Char"/>
    <w:basedOn w:val="DefaultParagraphFont"/>
    <w:link w:val="Header"/>
    <w:uiPriority w:val="99"/>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styleId="FollowedHyperlink">
    <w:name w:val="FollowedHyperlink"/>
    <w:basedOn w:val="DefaultParagraphFont"/>
    <w:uiPriority w:val="99"/>
    <w:semiHidden/>
    <w:unhideWhenUsed/>
    <w:rsid w:val="001C324B"/>
    <w:rPr>
      <w:color w:val="800080" w:themeColor="followedHyperlink"/>
      <w:u w:val="single"/>
    </w:rPr>
  </w:style>
  <w:style w:type="character" w:customStyle="1" w:styleId="UnresolvedMention1">
    <w:name w:val="Unresolved Mention1"/>
    <w:basedOn w:val="DefaultParagraphFont"/>
    <w:uiPriority w:val="99"/>
    <w:semiHidden/>
    <w:unhideWhenUsed/>
    <w:rsid w:val="006A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77331">
      <w:bodyDiv w:val="1"/>
      <w:marLeft w:val="0"/>
      <w:marRight w:val="0"/>
      <w:marTop w:val="0"/>
      <w:marBottom w:val="0"/>
      <w:divBdr>
        <w:top w:val="none" w:sz="0" w:space="0" w:color="auto"/>
        <w:left w:val="none" w:sz="0" w:space="0" w:color="auto"/>
        <w:bottom w:val="none" w:sz="0" w:space="0" w:color="auto"/>
        <w:right w:val="none" w:sz="0" w:space="0" w:color="auto"/>
      </w:divBdr>
    </w:div>
    <w:div w:id="362481197">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26611">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3735">
      <w:bodyDiv w:val="1"/>
      <w:marLeft w:val="0"/>
      <w:marRight w:val="0"/>
      <w:marTop w:val="0"/>
      <w:marBottom w:val="0"/>
      <w:divBdr>
        <w:top w:val="none" w:sz="0" w:space="0" w:color="auto"/>
        <w:left w:val="none" w:sz="0" w:space="0" w:color="auto"/>
        <w:bottom w:val="none" w:sz="0" w:space="0" w:color="auto"/>
        <w:right w:val="none" w:sz="0" w:space="0" w:color="auto"/>
      </w:divBdr>
    </w:div>
    <w:div w:id="1522426768">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667826452">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mvsu_updated_2022_2023_academic_calendar_v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lly.benson@mvsu.edu" TargetMode="External"/><Relationship Id="rId4" Type="http://schemas.openxmlformats.org/officeDocument/2006/relationships/settings" Target="settings.xml"/><Relationship Id="rId9" Type="http://schemas.openxmlformats.org/officeDocument/2006/relationships/hyperlink" Target="mailto:jpbarnes@mv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9244EC9-DA67-4CE0-A27F-8BD2369F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13833</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J. Roberts</dc:creator>
  <cp:keywords>OA 425</cp:keywords>
  <dc:description/>
  <cp:lastModifiedBy>Farhad Chowdhury</cp:lastModifiedBy>
  <cp:revision>2</cp:revision>
  <cp:lastPrinted>2020-01-13T20:15:00Z</cp:lastPrinted>
  <dcterms:created xsi:type="dcterms:W3CDTF">2022-09-06T21:03:00Z</dcterms:created>
  <dcterms:modified xsi:type="dcterms:W3CDTF">2022-09-06T21:03:00Z</dcterms:modified>
</cp:coreProperties>
</file>